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56F16" w14:textId="50FEBA77" w:rsidR="000D1EE1" w:rsidRDefault="000D1EE1" w:rsidP="000D1EE1">
      <w:pPr>
        <w:jc w:val="center"/>
      </w:pPr>
      <w:bookmarkStart w:id="0" w:name="_GoBack"/>
      <w:bookmarkEnd w:id="0"/>
      <w:r>
        <w:t>DESCRIPTION DU POSTE DE RESPONSABLE DES SERVICES MEDICAUX</w:t>
      </w:r>
    </w:p>
    <w:p w14:paraId="3CF3B036" w14:textId="77777777" w:rsidR="000D1EE1" w:rsidRDefault="000D1EE1" w:rsidP="00C6517F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05"/>
        <w:gridCol w:w="6111"/>
      </w:tblGrid>
      <w:tr w:rsidR="00111334" w14:paraId="6D3D206D" w14:textId="77777777" w:rsidTr="000A3308">
        <w:tc>
          <w:tcPr>
            <w:tcW w:w="2905" w:type="dxa"/>
          </w:tcPr>
          <w:p w14:paraId="3EFCE8C1" w14:textId="77777777" w:rsidR="00111334" w:rsidRDefault="00111334" w:rsidP="000A3308">
            <w:r>
              <w:t>Titre du poste/rôle</w:t>
            </w:r>
          </w:p>
        </w:tc>
        <w:tc>
          <w:tcPr>
            <w:tcW w:w="6111" w:type="dxa"/>
          </w:tcPr>
          <w:p w14:paraId="0779F874" w14:textId="24A95731" w:rsidR="00111334" w:rsidRDefault="00111334" w:rsidP="000A3308">
            <w:r>
              <w:t xml:space="preserve">Responsable des services médicaux </w:t>
            </w:r>
          </w:p>
        </w:tc>
      </w:tr>
      <w:tr w:rsidR="00111334" w14:paraId="00CB2BBF" w14:textId="77777777" w:rsidTr="000A3308">
        <w:tc>
          <w:tcPr>
            <w:tcW w:w="2905" w:type="dxa"/>
          </w:tcPr>
          <w:p w14:paraId="5D11EED5" w14:textId="77777777" w:rsidR="00111334" w:rsidRDefault="00111334" w:rsidP="000A3308">
            <w:r>
              <w:t xml:space="preserve">Lieu de travail </w:t>
            </w:r>
          </w:p>
        </w:tc>
        <w:tc>
          <w:tcPr>
            <w:tcW w:w="6111" w:type="dxa"/>
          </w:tcPr>
          <w:p w14:paraId="14043753" w14:textId="77777777" w:rsidR="00111334" w:rsidRDefault="00111334" w:rsidP="000A3308">
            <w:r>
              <w:t>Nouakchott</w:t>
            </w:r>
          </w:p>
        </w:tc>
      </w:tr>
      <w:tr w:rsidR="00111334" w14:paraId="15F07BBC" w14:textId="77777777" w:rsidTr="000A3308">
        <w:tc>
          <w:tcPr>
            <w:tcW w:w="2905" w:type="dxa"/>
          </w:tcPr>
          <w:p w14:paraId="0D59E188" w14:textId="77777777" w:rsidR="00111334" w:rsidRDefault="00111334" w:rsidP="000A3308">
            <w:r>
              <w:t>Date</w:t>
            </w:r>
          </w:p>
        </w:tc>
        <w:tc>
          <w:tcPr>
            <w:tcW w:w="6111" w:type="dxa"/>
          </w:tcPr>
          <w:p w14:paraId="4C2DD927" w14:textId="77777777" w:rsidR="00111334" w:rsidRDefault="00111334" w:rsidP="000A3308">
            <w:r>
              <w:t xml:space="preserve">Du 1 janvier au 31 décembre 2024 </w:t>
            </w:r>
          </w:p>
        </w:tc>
      </w:tr>
    </w:tbl>
    <w:p w14:paraId="40DBE846" w14:textId="77777777" w:rsidR="00111334" w:rsidRDefault="00111334" w:rsidP="00C6517F">
      <w:pPr>
        <w:jc w:val="both"/>
      </w:pPr>
    </w:p>
    <w:p w14:paraId="1F72D665" w14:textId="77777777" w:rsidR="009B56B8" w:rsidRDefault="003246AB" w:rsidP="009B56B8">
      <w:pPr>
        <w:jc w:val="both"/>
      </w:pPr>
      <w:r w:rsidRPr="003246AB">
        <w:t>FONCTIONS ESSENTIELLES/CHAMP D'ACTIVITÉ</w:t>
      </w:r>
    </w:p>
    <w:p w14:paraId="11F64725" w14:textId="3810E6EE" w:rsidR="009B56B8" w:rsidRDefault="003246AB" w:rsidP="009B56B8">
      <w:pPr>
        <w:pStyle w:val="Paragraphedeliste"/>
        <w:numPr>
          <w:ilvl w:val="0"/>
          <w:numId w:val="1"/>
        </w:numPr>
        <w:jc w:val="both"/>
      </w:pPr>
      <w:r>
        <w:t xml:space="preserve">Travailler en étroite collaboration avec les </w:t>
      </w:r>
      <w:r w:rsidR="00092060">
        <w:t>différents</w:t>
      </w:r>
      <w:r>
        <w:t xml:space="preserve"> </w:t>
      </w:r>
      <w:r w:rsidR="00092060">
        <w:t xml:space="preserve">cliniques et Points de Prestation de Services AMPF et les partenaires </w:t>
      </w:r>
      <w:r>
        <w:t xml:space="preserve">afin d'assurer une coordination harmonieuse et efficace dans la fourniture de services conformément aux plans d'action et aux interventions planifiées. </w:t>
      </w:r>
    </w:p>
    <w:p w14:paraId="3525733F" w14:textId="77777777" w:rsidR="00DB07F3" w:rsidRDefault="003246AB" w:rsidP="00DB07F3">
      <w:pPr>
        <w:pStyle w:val="Paragraphedeliste"/>
        <w:numPr>
          <w:ilvl w:val="0"/>
          <w:numId w:val="1"/>
        </w:numPr>
        <w:jc w:val="both"/>
      </w:pPr>
      <w:r>
        <w:t xml:space="preserve">Travailler avec des équipes multisectorielles pour s'assurer que les services sont conformes aux meilleures pratiques et respectent </w:t>
      </w:r>
      <w:r w:rsidR="00092060">
        <w:t>les normes et procédures SR/PF/EN</w:t>
      </w:r>
      <w:r>
        <w:t xml:space="preserve">. </w:t>
      </w:r>
    </w:p>
    <w:p w14:paraId="2C3162E3" w14:textId="77777777" w:rsidR="00DB07F3" w:rsidRDefault="003246AB" w:rsidP="00DB07F3">
      <w:pPr>
        <w:pStyle w:val="Paragraphedeliste"/>
        <w:numPr>
          <w:ilvl w:val="0"/>
          <w:numId w:val="1"/>
        </w:numPr>
        <w:jc w:val="both"/>
      </w:pPr>
      <w:r>
        <w:t xml:space="preserve">Participer à l'élaboration d'un parcours d'orientation entre les principaux services pour </w:t>
      </w:r>
      <w:r w:rsidR="00092060">
        <w:t>les clientes PF/EN et notamment les adolescents et les jeunes.</w:t>
      </w:r>
    </w:p>
    <w:p w14:paraId="0B2FFCB3" w14:textId="77777777" w:rsidR="00DB07F3" w:rsidRDefault="003246AB" w:rsidP="00DB07F3">
      <w:pPr>
        <w:pStyle w:val="Paragraphedeliste"/>
        <w:numPr>
          <w:ilvl w:val="0"/>
          <w:numId w:val="1"/>
        </w:numPr>
        <w:jc w:val="both"/>
      </w:pPr>
      <w:r>
        <w:t xml:space="preserve">Fournir un soutien technique au personnel de terrain qui met en œuvre des services </w:t>
      </w:r>
      <w:r w:rsidR="00092060">
        <w:t>PF/EN</w:t>
      </w:r>
      <w:r>
        <w:t xml:space="preserve">. </w:t>
      </w:r>
    </w:p>
    <w:p w14:paraId="7A3BF473" w14:textId="77777777" w:rsidR="00DB07F3" w:rsidRDefault="003246AB" w:rsidP="00DB07F3">
      <w:pPr>
        <w:pStyle w:val="Paragraphedeliste"/>
        <w:numPr>
          <w:ilvl w:val="0"/>
          <w:numId w:val="1"/>
        </w:numPr>
        <w:jc w:val="both"/>
      </w:pPr>
      <w:r>
        <w:t xml:space="preserve">Collaborer étroitement avec les équipes </w:t>
      </w:r>
      <w:r w:rsidR="00092060">
        <w:t>en ce qui concerne l’</w:t>
      </w:r>
      <w:r>
        <w:t xml:space="preserve">offre </w:t>
      </w:r>
      <w:r w:rsidR="00092060">
        <w:t>de services PF</w:t>
      </w:r>
    </w:p>
    <w:p w14:paraId="285F35F6" w14:textId="77777777" w:rsidR="00DB07F3" w:rsidRDefault="003246AB" w:rsidP="00DB07F3">
      <w:pPr>
        <w:pStyle w:val="Paragraphedeliste"/>
        <w:numPr>
          <w:ilvl w:val="0"/>
          <w:numId w:val="1"/>
        </w:numPr>
        <w:jc w:val="both"/>
      </w:pPr>
      <w:r>
        <w:t>Participe</w:t>
      </w:r>
      <w:r w:rsidR="004F3DBC">
        <w:t>r</w:t>
      </w:r>
      <w:r>
        <w:t xml:space="preserve"> activement </w:t>
      </w:r>
      <w:r w:rsidR="00092060">
        <w:t>au consultations PF</w:t>
      </w:r>
      <w:r>
        <w:t xml:space="preserve"> et aux réunions de </w:t>
      </w:r>
      <w:r w:rsidR="00092060">
        <w:t>prestataires</w:t>
      </w:r>
      <w:r>
        <w:t xml:space="preserve">. </w:t>
      </w:r>
    </w:p>
    <w:p w14:paraId="5D813056" w14:textId="77777777" w:rsidR="00DB07F3" w:rsidRDefault="003246AB" w:rsidP="00DB07F3">
      <w:pPr>
        <w:pStyle w:val="Paragraphedeliste"/>
        <w:numPr>
          <w:ilvl w:val="0"/>
          <w:numId w:val="1"/>
        </w:numPr>
        <w:jc w:val="both"/>
      </w:pPr>
      <w:r>
        <w:t>Surveille</w:t>
      </w:r>
      <w:r w:rsidR="004F3DBC">
        <w:t>r</w:t>
      </w:r>
      <w:r>
        <w:t xml:space="preserve"> l'évolution des </w:t>
      </w:r>
      <w:r w:rsidR="00092060">
        <w:t>utilisatrices de PF</w:t>
      </w:r>
      <w:r>
        <w:t xml:space="preserve">. </w:t>
      </w:r>
    </w:p>
    <w:p w14:paraId="480B8C5E" w14:textId="77777777" w:rsidR="00DB07F3" w:rsidRDefault="004F3DBC" w:rsidP="00DB07F3">
      <w:pPr>
        <w:pStyle w:val="Paragraphedeliste"/>
        <w:numPr>
          <w:ilvl w:val="0"/>
          <w:numId w:val="1"/>
        </w:numPr>
        <w:jc w:val="both"/>
      </w:pPr>
      <w:r>
        <w:t>Fournir</w:t>
      </w:r>
      <w:proofErr w:type="gramStart"/>
      <w:r w:rsidR="00C6517F">
        <w:t>,</w:t>
      </w:r>
      <w:r>
        <w:t xml:space="preserve"> </w:t>
      </w:r>
      <w:r w:rsidR="00C6517F">
        <w:t>,</w:t>
      </w:r>
      <w:proofErr w:type="gramEnd"/>
      <w:r w:rsidR="00C6517F">
        <w:t xml:space="preserve"> à la demande, </w:t>
      </w:r>
      <w:r>
        <w:t xml:space="preserve">une formation de renforcement des capacités sur les sujets et les compétences liés à </w:t>
      </w:r>
      <w:r w:rsidR="00092060">
        <w:t>la PF</w:t>
      </w:r>
      <w:r>
        <w:t>.</w:t>
      </w:r>
    </w:p>
    <w:p w14:paraId="43BDB200" w14:textId="77777777" w:rsidR="00DB07F3" w:rsidRDefault="004F3DBC" w:rsidP="00DB07F3">
      <w:pPr>
        <w:pStyle w:val="Paragraphedeliste"/>
        <w:numPr>
          <w:ilvl w:val="0"/>
          <w:numId w:val="1"/>
        </w:numPr>
        <w:jc w:val="both"/>
      </w:pPr>
      <w:r>
        <w:t>Participe</w:t>
      </w:r>
      <w:r w:rsidR="00092060">
        <w:t>r</w:t>
      </w:r>
      <w:r>
        <w:t xml:space="preserve"> à la collecte régulière de données, à l'analyse et à l'établissement de rapports sur la fourniture de services </w:t>
      </w:r>
      <w:r w:rsidR="00092060">
        <w:t>PF</w:t>
      </w:r>
      <w:r>
        <w:t xml:space="preserve">. </w:t>
      </w:r>
    </w:p>
    <w:p w14:paraId="26AE3DD5" w14:textId="77777777" w:rsidR="00DB07F3" w:rsidRDefault="004F3DBC" w:rsidP="00DB07F3">
      <w:pPr>
        <w:pStyle w:val="Paragraphedeliste"/>
        <w:numPr>
          <w:ilvl w:val="0"/>
          <w:numId w:val="1"/>
        </w:numPr>
        <w:jc w:val="both"/>
      </w:pPr>
      <w:r>
        <w:t xml:space="preserve">Veiller à ce que les services soient gérés conformément aux normes minimales, aux meilleures pratiques et aux lignes directrices </w:t>
      </w:r>
      <w:r w:rsidR="00092060">
        <w:t>en vigueur</w:t>
      </w:r>
      <w:r>
        <w:t xml:space="preserve">. </w:t>
      </w:r>
    </w:p>
    <w:p w14:paraId="70201FFA" w14:textId="77777777" w:rsidR="00DB07F3" w:rsidRDefault="004F3DBC" w:rsidP="00DB07F3">
      <w:pPr>
        <w:pStyle w:val="Paragraphedeliste"/>
        <w:numPr>
          <w:ilvl w:val="0"/>
          <w:numId w:val="1"/>
        </w:numPr>
        <w:jc w:val="both"/>
      </w:pPr>
      <w:r>
        <w:t xml:space="preserve">Collaborer avec </w:t>
      </w:r>
      <w:r w:rsidR="00092060">
        <w:t>les Comités des Usagers des Centres de Santé</w:t>
      </w:r>
      <w:r>
        <w:t xml:space="preserve"> chargé</w:t>
      </w:r>
      <w:r w:rsidR="00092060">
        <w:t>s</w:t>
      </w:r>
      <w:r>
        <w:t xml:space="preserve"> de l'engagement des femmes et les communautés </w:t>
      </w:r>
      <w:r w:rsidR="00C6517F">
        <w:t>pour</w:t>
      </w:r>
      <w:r w:rsidR="004D24B0">
        <w:t xml:space="preserve"> </w:t>
      </w:r>
      <w:r>
        <w:t xml:space="preserve">l'élaboration et la diffusion de messages sur la disponibilité des services.  </w:t>
      </w:r>
    </w:p>
    <w:p w14:paraId="1448B272" w14:textId="77777777" w:rsidR="00DB07F3" w:rsidRDefault="004F3DBC" w:rsidP="00DB07F3">
      <w:pPr>
        <w:pStyle w:val="Paragraphedeliste"/>
        <w:numPr>
          <w:ilvl w:val="0"/>
          <w:numId w:val="1"/>
        </w:numPr>
        <w:jc w:val="both"/>
      </w:pPr>
      <w:r>
        <w:t>Représenter l'organisation auprès des dirigeants communautaires et d'autres parties prenantes et développer des relations de travail et un engagement dans les activités du pro</w:t>
      </w:r>
      <w:r w:rsidR="00092060">
        <w:t>jet</w:t>
      </w:r>
      <w:r>
        <w:t>.</w:t>
      </w:r>
    </w:p>
    <w:p w14:paraId="3ED7417C" w14:textId="77777777" w:rsidR="00DB07F3" w:rsidRDefault="004D24B0" w:rsidP="00DB07F3">
      <w:pPr>
        <w:pStyle w:val="Paragraphedeliste"/>
        <w:numPr>
          <w:ilvl w:val="0"/>
          <w:numId w:val="1"/>
        </w:numPr>
        <w:jc w:val="both"/>
      </w:pPr>
      <w:r w:rsidRPr="009B56B8">
        <w:t>Participer à l'élaboration d</w:t>
      </w:r>
      <w:r w:rsidR="009B56B8" w:rsidRPr="009B56B8">
        <w:t>es</w:t>
      </w:r>
      <w:r w:rsidRPr="009B56B8">
        <w:t xml:space="preserve"> </w:t>
      </w:r>
      <w:r w:rsidR="009B56B8" w:rsidRPr="009B56B8">
        <w:t xml:space="preserve">rapports </w:t>
      </w:r>
      <w:r w:rsidRPr="009B56B8">
        <w:t>et des recommandations, le cas échéant.</w:t>
      </w:r>
      <w:r>
        <w:t xml:space="preserve"> </w:t>
      </w:r>
    </w:p>
    <w:p w14:paraId="48E1D434" w14:textId="77777777" w:rsidR="00DB07F3" w:rsidRDefault="004D24B0" w:rsidP="00DB07F3">
      <w:pPr>
        <w:pStyle w:val="Paragraphedeliste"/>
        <w:numPr>
          <w:ilvl w:val="0"/>
          <w:numId w:val="1"/>
        </w:numPr>
        <w:jc w:val="both"/>
      </w:pPr>
      <w:r>
        <w:t xml:space="preserve">Les personnes ayant une </w:t>
      </w:r>
      <w:r w:rsidR="009B56B8">
        <w:t>expérience en</w:t>
      </w:r>
      <w:r>
        <w:t xml:space="preserve"> </w:t>
      </w:r>
      <w:r w:rsidR="009B56B8">
        <w:t>SSR/PF.</w:t>
      </w:r>
      <w:r>
        <w:t xml:space="preserve"> </w:t>
      </w:r>
    </w:p>
    <w:p w14:paraId="59A3CC81" w14:textId="1CB0E22F" w:rsidR="004D24B0" w:rsidRDefault="004D24B0" w:rsidP="00DB07F3">
      <w:pPr>
        <w:pStyle w:val="Paragraphedeliste"/>
        <w:numPr>
          <w:ilvl w:val="0"/>
          <w:numId w:val="1"/>
        </w:numPr>
        <w:jc w:val="both"/>
      </w:pPr>
      <w:r>
        <w:t xml:space="preserve">Les personnes engagées dans la défense des droits des femmes </w:t>
      </w:r>
      <w:r w:rsidR="009B56B8">
        <w:t xml:space="preserve">des adolescents et jeunes </w:t>
      </w:r>
      <w:r>
        <w:t xml:space="preserve">sont vivement souhaitées. </w:t>
      </w:r>
    </w:p>
    <w:p w14:paraId="4461350E" w14:textId="77C02FED" w:rsidR="00DB07F3" w:rsidRDefault="00DB07F3" w:rsidP="00DB07F3">
      <w:pPr>
        <w:pStyle w:val="Paragraphedeliste"/>
        <w:numPr>
          <w:ilvl w:val="0"/>
          <w:numId w:val="1"/>
        </w:numPr>
        <w:jc w:val="both"/>
      </w:pPr>
      <w:r>
        <w:t>Les langues demandées sont le français et l’arabe (anglais souhaitée)</w:t>
      </w:r>
    </w:p>
    <w:p w14:paraId="0E86096A" w14:textId="77777777" w:rsidR="00DB07F3" w:rsidRDefault="00DB07F3" w:rsidP="004D24B0">
      <w:pPr>
        <w:jc w:val="both"/>
      </w:pPr>
    </w:p>
    <w:p w14:paraId="72ED10DC" w14:textId="22FB83E5" w:rsidR="004D24B0" w:rsidRDefault="004D24B0" w:rsidP="004D24B0">
      <w:pPr>
        <w:jc w:val="both"/>
      </w:pPr>
    </w:p>
    <w:sectPr w:rsidR="004D2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B4D"/>
    <w:multiLevelType w:val="hybridMultilevel"/>
    <w:tmpl w:val="27CC0C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B"/>
    <w:rsid w:val="00092060"/>
    <w:rsid w:val="000D1EE1"/>
    <w:rsid w:val="00111334"/>
    <w:rsid w:val="001E2F06"/>
    <w:rsid w:val="003246AB"/>
    <w:rsid w:val="003B1E74"/>
    <w:rsid w:val="004D24B0"/>
    <w:rsid w:val="004F3DBC"/>
    <w:rsid w:val="00774C4E"/>
    <w:rsid w:val="009B56B8"/>
    <w:rsid w:val="00C6517F"/>
    <w:rsid w:val="00D74B0B"/>
    <w:rsid w:val="00DB07F3"/>
    <w:rsid w:val="00D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CA12"/>
  <w15:chartTrackingRefBased/>
  <w15:docId w15:val="{344617C9-2013-4EA3-B174-A5EF9487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Brahim Khlil</dc:creator>
  <cp:keywords/>
  <dc:description/>
  <cp:lastModifiedBy>Compte Microsoft</cp:lastModifiedBy>
  <cp:revision>2</cp:revision>
  <dcterms:created xsi:type="dcterms:W3CDTF">2023-12-06T15:40:00Z</dcterms:created>
  <dcterms:modified xsi:type="dcterms:W3CDTF">2023-12-06T15:40:00Z</dcterms:modified>
</cp:coreProperties>
</file>