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49831" w14:textId="77777777" w:rsidR="009A26CC" w:rsidRPr="009A26CC" w:rsidRDefault="009A26CC" w:rsidP="009A26C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A26CC">
        <w:rPr>
          <w:b/>
          <w:bCs/>
          <w:sz w:val="32"/>
          <w:szCs w:val="32"/>
        </w:rPr>
        <w:t>Conditions générales du recrutement :</w:t>
      </w:r>
    </w:p>
    <w:p w14:paraId="645F6B10" w14:textId="77777777" w:rsidR="009A26CC" w:rsidRDefault="009A26CC" w:rsidP="009A26CC"/>
    <w:p w14:paraId="3B9B27CB" w14:textId="77777777" w:rsidR="009A26CC" w:rsidRPr="009A26CC" w:rsidRDefault="009A26CC" w:rsidP="009A26CC">
      <w:pPr>
        <w:rPr>
          <w:b/>
          <w:bCs/>
          <w:sz w:val="28"/>
          <w:szCs w:val="28"/>
        </w:rPr>
      </w:pPr>
      <w:r w:rsidRPr="009A26CC">
        <w:rPr>
          <w:b/>
          <w:bCs/>
          <w:sz w:val="28"/>
          <w:szCs w:val="28"/>
        </w:rPr>
        <w:t>Profil</w:t>
      </w:r>
    </w:p>
    <w:p w14:paraId="4A526E90" w14:textId="77777777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Avoir un permis de conduire de catégorie B ;</w:t>
      </w:r>
    </w:p>
    <w:p w14:paraId="57685FA8" w14:textId="2FC820E1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Être âgé d’au plus 45 ans ;</w:t>
      </w:r>
    </w:p>
    <w:p w14:paraId="5A2A8599" w14:textId="77777777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Justifier de deux (02) ans d’expérience dans le domaine ;</w:t>
      </w:r>
    </w:p>
    <w:p w14:paraId="2C54290F" w14:textId="77777777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Avoir au minimum le niveau de la classe de troisième ;</w:t>
      </w:r>
    </w:p>
    <w:p w14:paraId="33B7DC32" w14:textId="77777777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Bonne connaissance du français et des langues locales ;</w:t>
      </w:r>
    </w:p>
    <w:p w14:paraId="2F874966" w14:textId="77777777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Une bonne organisation ;</w:t>
      </w:r>
    </w:p>
    <w:p w14:paraId="7417A2B9" w14:textId="77777777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Capacité à travailler sous pression ;</w:t>
      </w:r>
    </w:p>
    <w:p w14:paraId="49CA76C9" w14:textId="1E2BBC4D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Conduire le personnel AMPF et partenaires lors des déplacements professionnels sur toute l’étendue du territoire ;</w:t>
      </w:r>
    </w:p>
    <w:p w14:paraId="773BE64A" w14:textId="307F1F0B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Conduire les partenaires, lors des visites et des missions ;</w:t>
      </w:r>
    </w:p>
    <w:p w14:paraId="4FFEACF4" w14:textId="13F09C43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Tenir à jour le cahier de bord du véhicule ;</w:t>
      </w:r>
    </w:p>
    <w:p w14:paraId="783DE115" w14:textId="0466B9B5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Faire le rappel et effectuer les visites techniques et les renouvellements périodiques (visites techniques, assurances, révision périodique…) ;</w:t>
      </w:r>
    </w:p>
    <w:p w14:paraId="78F0D7AA" w14:textId="56A9492B" w:rsidR="009A26CC" w:rsidRDefault="009A26CC" w:rsidP="009A26CC">
      <w:pPr>
        <w:pStyle w:val="Paragraphedeliste"/>
        <w:numPr>
          <w:ilvl w:val="0"/>
          <w:numId w:val="1"/>
        </w:numPr>
        <w:spacing w:line="480" w:lineRule="auto"/>
      </w:pPr>
      <w:r>
        <w:t>Maintenir la propreté et en bon état de fonctionnement le véhicule.</w:t>
      </w:r>
    </w:p>
    <w:p w14:paraId="0B70E6F0" w14:textId="77777777" w:rsidR="001E2F06" w:rsidRDefault="001E2F06"/>
    <w:sectPr w:rsidR="001E2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251C6"/>
    <w:multiLevelType w:val="hybridMultilevel"/>
    <w:tmpl w:val="C75CD0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9"/>
    <w:rsid w:val="001E2F06"/>
    <w:rsid w:val="005826C9"/>
    <w:rsid w:val="00806D33"/>
    <w:rsid w:val="009A26CC"/>
    <w:rsid w:val="00A12943"/>
    <w:rsid w:val="00D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F858"/>
  <w15:chartTrackingRefBased/>
  <w15:docId w15:val="{2138F2D5-B8E1-4725-A1B2-6764C52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Brahim Khlil</dc:creator>
  <cp:keywords/>
  <dc:description/>
  <cp:lastModifiedBy>Compte Microsoft</cp:lastModifiedBy>
  <cp:revision>2</cp:revision>
  <dcterms:created xsi:type="dcterms:W3CDTF">2023-12-06T15:37:00Z</dcterms:created>
  <dcterms:modified xsi:type="dcterms:W3CDTF">2023-12-06T15:37:00Z</dcterms:modified>
</cp:coreProperties>
</file>