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0DA6F" w14:textId="77777777" w:rsidR="00764546" w:rsidRPr="00764546" w:rsidRDefault="00764546" w:rsidP="00764546">
      <w:pPr>
        <w:spacing w:after="0" w:line="240" w:lineRule="auto"/>
        <w:jc w:val="center"/>
        <w:rPr>
          <w:rFonts w:ascii="LouguiyasFR" w:eastAsia="LouguiyaFR" w:hAnsi="LouguiyasFR" w:cs="Calibri"/>
          <w:b/>
          <w:color w:val="70AD47" w:themeColor="accent6"/>
          <w:sz w:val="36"/>
          <w:szCs w:val="36"/>
          <w:lang w:eastAsia="fr-FR"/>
        </w:rPr>
      </w:pPr>
      <w:bookmarkStart w:id="0" w:name="_GoBack"/>
      <w:bookmarkEnd w:id="0"/>
      <w:r w:rsidRPr="00764546">
        <w:rPr>
          <w:rFonts w:ascii="Arial" w:eastAsia="LouguiyaFR" w:hAnsi="Arial" w:cs="Arial" w:hint="cs"/>
          <w:b/>
          <w:color w:val="70AD47" w:themeColor="accent6"/>
          <w:sz w:val="36"/>
          <w:szCs w:val="36"/>
          <w:rtl/>
          <w:lang w:eastAsia="fr-FR"/>
        </w:rPr>
        <w:t>الجمهورية</w:t>
      </w:r>
      <w:r w:rsidRPr="00764546">
        <w:rPr>
          <w:rFonts w:ascii="LouguiyasFR" w:eastAsia="LouguiyaFR" w:hAnsi="LouguiyasFR" w:cs="Calibri"/>
          <w:b/>
          <w:color w:val="70AD47" w:themeColor="accent6"/>
          <w:sz w:val="36"/>
          <w:szCs w:val="36"/>
          <w:rtl/>
          <w:lang w:eastAsia="fr-FR"/>
        </w:rPr>
        <w:t xml:space="preserve"> </w:t>
      </w:r>
      <w:proofErr w:type="spellStart"/>
      <w:r w:rsidRPr="00764546">
        <w:rPr>
          <w:rFonts w:ascii="Arial" w:eastAsia="LouguiyaFR" w:hAnsi="Arial" w:cs="Arial" w:hint="cs"/>
          <w:b/>
          <w:color w:val="70AD47" w:themeColor="accent6"/>
          <w:sz w:val="36"/>
          <w:szCs w:val="36"/>
          <w:rtl/>
          <w:lang w:eastAsia="fr-FR"/>
        </w:rPr>
        <w:t>ﺍﻹسلامية</w:t>
      </w:r>
      <w:proofErr w:type="spellEnd"/>
      <w:r w:rsidRPr="00764546">
        <w:rPr>
          <w:rFonts w:ascii="LouguiyasFR" w:eastAsia="LouguiyaFR" w:hAnsi="LouguiyasFR" w:cs="Calibri"/>
          <w:b/>
          <w:color w:val="70AD47" w:themeColor="accent6"/>
          <w:sz w:val="36"/>
          <w:szCs w:val="36"/>
          <w:rtl/>
          <w:lang w:eastAsia="fr-FR"/>
        </w:rPr>
        <w:t xml:space="preserve"> </w:t>
      </w:r>
      <w:r w:rsidRPr="00764546">
        <w:rPr>
          <w:rFonts w:ascii="Arial" w:eastAsia="LouguiyaFR" w:hAnsi="Arial" w:cs="Arial" w:hint="cs"/>
          <w:b/>
          <w:color w:val="70AD47" w:themeColor="accent6"/>
          <w:sz w:val="36"/>
          <w:szCs w:val="36"/>
          <w:rtl/>
          <w:lang w:eastAsia="fr-FR"/>
        </w:rPr>
        <w:t>الموريتانية</w:t>
      </w:r>
      <w:r w:rsidRPr="00764546">
        <w:rPr>
          <w:rFonts w:ascii="LouguiyasFR" w:eastAsia="LouguiyaFR" w:hAnsi="LouguiyasFR" w:cs="Calibri"/>
          <w:b/>
          <w:color w:val="70AD47" w:themeColor="accent6"/>
          <w:sz w:val="36"/>
          <w:szCs w:val="36"/>
          <w:rtl/>
          <w:lang w:eastAsia="fr-FR"/>
        </w:rPr>
        <w:t xml:space="preserve"> </w:t>
      </w:r>
    </w:p>
    <w:p w14:paraId="0588BD74" w14:textId="77777777" w:rsidR="00764546" w:rsidRPr="00764546" w:rsidRDefault="00764546" w:rsidP="00764546">
      <w:pPr>
        <w:spacing w:after="0" w:line="240" w:lineRule="auto"/>
        <w:jc w:val="center"/>
        <w:rPr>
          <w:rFonts w:ascii="LouguiyasFR" w:eastAsia="LouguiyaFR" w:hAnsi="LouguiyasFR" w:cs="Calibri"/>
          <w:b/>
          <w:color w:val="70AD47" w:themeColor="accent6"/>
          <w:sz w:val="26"/>
          <w:szCs w:val="26"/>
          <w:lang w:eastAsia="fr-FR"/>
        </w:rPr>
      </w:pPr>
      <w:r w:rsidRPr="00764546">
        <w:rPr>
          <w:rFonts w:ascii="Arial" w:eastAsia="LouguiyaFR" w:hAnsi="Arial" w:cs="Arial" w:hint="cs"/>
          <w:b/>
          <w:color w:val="70AD47" w:themeColor="accent6"/>
          <w:sz w:val="26"/>
          <w:szCs w:val="26"/>
          <w:rtl/>
          <w:lang w:eastAsia="fr-FR"/>
        </w:rPr>
        <w:t>شرف</w:t>
      </w:r>
      <w:r w:rsidRPr="00764546">
        <w:rPr>
          <w:rFonts w:ascii="LouguiyasFR" w:eastAsia="LouguiyaFR" w:hAnsi="LouguiyasFR" w:cs="Calibri"/>
          <w:b/>
          <w:color w:val="70AD47" w:themeColor="accent6"/>
          <w:sz w:val="26"/>
          <w:szCs w:val="26"/>
          <w:rtl/>
          <w:lang w:eastAsia="fr-FR"/>
        </w:rPr>
        <w:t xml:space="preserve"> </w:t>
      </w:r>
      <w:r w:rsidRPr="00764546">
        <w:rPr>
          <w:rFonts w:ascii="Calibri" w:eastAsia="LouguiyaFR" w:hAnsi="Calibri" w:cs="Calibri" w:hint="cs"/>
          <w:b/>
          <w:color w:val="70AD47" w:themeColor="accent6"/>
          <w:sz w:val="26"/>
          <w:szCs w:val="26"/>
          <w:rtl/>
          <w:lang w:eastAsia="fr-FR"/>
        </w:rPr>
        <w:t>–</w:t>
      </w:r>
      <w:r w:rsidRPr="00764546">
        <w:rPr>
          <w:rFonts w:ascii="LouguiyasFR" w:eastAsia="LouguiyaFR" w:hAnsi="LouguiyasFR" w:cs="Calibri"/>
          <w:b/>
          <w:color w:val="70AD47" w:themeColor="accent6"/>
          <w:sz w:val="26"/>
          <w:szCs w:val="26"/>
          <w:rtl/>
          <w:lang w:eastAsia="fr-FR"/>
        </w:rPr>
        <w:t xml:space="preserve"> </w:t>
      </w:r>
      <w:r w:rsidRPr="00764546">
        <w:rPr>
          <w:rFonts w:ascii="Arial" w:eastAsia="LouguiyaFR" w:hAnsi="Arial" w:cs="Arial" w:hint="cs"/>
          <w:b/>
          <w:color w:val="70AD47" w:themeColor="accent6"/>
          <w:sz w:val="26"/>
          <w:szCs w:val="26"/>
          <w:rtl/>
          <w:lang w:eastAsia="fr-FR"/>
        </w:rPr>
        <w:t>اخاء</w:t>
      </w:r>
      <w:r w:rsidRPr="00764546">
        <w:rPr>
          <w:rFonts w:ascii="LouguiyasFR" w:eastAsia="LouguiyaFR" w:hAnsi="LouguiyasFR" w:cs="Calibri"/>
          <w:b/>
          <w:color w:val="70AD47" w:themeColor="accent6"/>
          <w:sz w:val="26"/>
          <w:szCs w:val="26"/>
          <w:rtl/>
          <w:lang w:eastAsia="fr-FR"/>
        </w:rPr>
        <w:t xml:space="preserve"> -</w:t>
      </w:r>
      <w:r w:rsidRPr="00764546">
        <w:rPr>
          <w:rFonts w:ascii="Arial" w:eastAsia="LouguiyaFR" w:hAnsi="Arial" w:cs="Arial" w:hint="cs"/>
          <w:b/>
          <w:color w:val="70AD47" w:themeColor="accent6"/>
          <w:sz w:val="26"/>
          <w:szCs w:val="26"/>
          <w:rtl/>
          <w:lang w:eastAsia="fr-FR"/>
        </w:rPr>
        <w:t>عدل</w:t>
      </w:r>
    </w:p>
    <w:p w14:paraId="69D8B88C" w14:textId="77777777" w:rsidR="00764546" w:rsidRPr="00764546" w:rsidRDefault="00764546" w:rsidP="00764546">
      <w:pPr>
        <w:spacing w:after="0" w:line="240" w:lineRule="auto"/>
        <w:jc w:val="center"/>
        <w:rPr>
          <w:rFonts w:ascii="LouguiyasFR" w:eastAsia="LouguiyaFR" w:hAnsi="LouguiyasFR" w:cs="Calibri"/>
          <w:b/>
          <w:color w:val="70AD47" w:themeColor="accent6"/>
          <w:sz w:val="24"/>
          <w:szCs w:val="24"/>
          <w:lang w:eastAsia="fr-FR"/>
        </w:rPr>
      </w:pPr>
      <w:r w:rsidRPr="00764546">
        <w:rPr>
          <w:rFonts w:ascii="LouguiyasFR" w:eastAsia="LouguiyaFR" w:hAnsi="LouguiyasFR" w:cs="Calibri"/>
          <w:b/>
          <w:color w:val="70AD47" w:themeColor="accent6"/>
          <w:sz w:val="24"/>
          <w:szCs w:val="24"/>
          <w:lang w:eastAsia="fr-FR"/>
        </w:rPr>
        <w:t>REPUBLIQUE ISLAMIQUE DE MAURITANIE</w:t>
      </w:r>
    </w:p>
    <w:p w14:paraId="3A2CAF8C" w14:textId="77777777" w:rsidR="00764546" w:rsidRPr="00764546" w:rsidRDefault="00764546" w:rsidP="00764546">
      <w:pPr>
        <w:spacing w:after="0" w:line="240" w:lineRule="auto"/>
        <w:jc w:val="center"/>
        <w:rPr>
          <w:rFonts w:ascii="LouguiyasFR" w:eastAsia="LouguiyaFR" w:hAnsi="LouguiyasFR" w:cs="Calibri"/>
          <w:b/>
          <w:color w:val="70AD47" w:themeColor="accent6"/>
          <w:sz w:val="20"/>
          <w:szCs w:val="20"/>
          <w:lang w:eastAsia="fr-FR"/>
        </w:rPr>
      </w:pPr>
      <w:r w:rsidRPr="00764546">
        <w:rPr>
          <w:rFonts w:ascii="LouguiyasFR" w:eastAsia="LouguiyaFR" w:hAnsi="LouguiyasFR" w:cs="Calibri"/>
          <w:b/>
          <w:color w:val="70AD47" w:themeColor="accent6"/>
          <w:sz w:val="20"/>
          <w:szCs w:val="20"/>
          <w:lang w:eastAsia="fr-FR"/>
        </w:rPr>
        <w:t>Honneur – Fraternité – Justice</w:t>
      </w:r>
    </w:p>
    <w:p w14:paraId="5F575BC9" w14:textId="77777777" w:rsidR="00764546" w:rsidRPr="00764546" w:rsidRDefault="00764546" w:rsidP="00764546">
      <w:pPr>
        <w:spacing w:after="0" w:line="240" w:lineRule="auto"/>
        <w:jc w:val="center"/>
        <w:rPr>
          <w:rFonts w:ascii="LouguiyasFR" w:eastAsia="Arial" w:hAnsi="LouguiyasFR" w:cs="Calibri"/>
          <w:b/>
          <w:color w:val="70AD47" w:themeColor="accent6"/>
          <w:sz w:val="36"/>
          <w:szCs w:val="36"/>
          <w:lang w:eastAsia="fr-FR"/>
        </w:rPr>
      </w:pPr>
      <w:r w:rsidRPr="00764546">
        <w:rPr>
          <w:rFonts w:ascii="Arial" w:eastAsia="LouguiyaFR" w:hAnsi="Arial" w:cs="Arial" w:hint="cs"/>
          <w:b/>
          <w:color w:val="70AD47" w:themeColor="accent6"/>
          <w:sz w:val="32"/>
          <w:szCs w:val="32"/>
          <w:rtl/>
          <w:lang w:eastAsia="fr-FR"/>
        </w:rPr>
        <w:t>وزارة</w:t>
      </w:r>
      <w:r w:rsidRPr="00764546">
        <w:rPr>
          <w:rFonts w:ascii="LouguiyasFR" w:eastAsia="LouguiyaFR" w:hAnsi="LouguiyasFR" w:cs="Calibri"/>
          <w:b/>
          <w:color w:val="70AD47" w:themeColor="accent6"/>
          <w:sz w:val="32"/>
          <w:szCs w:val="32"/>
          <w:rtl/>
          <w:lang w:eastAsia="fr-FR"/>
        </w:rPr>
        <w:t xml:space="preserve"> </w:t>
      </w:r>
      <w:r w:rsidRPr="00764546">
        <w:rPr>
          <w:rFonts w:ascii="Arial" w:eastAsia="LouguiyaFR" w:hAnsi="Arial" w:cs="Arial" w:hint="cs"/>
          <w:b/>
          <w:color w:val="70AD47" w:themeColor="accent6"/>
          <w:sz w:val="32"/>
          <w:szCs w:val="32"/>
          <w:rtl/>
          <w:lang w:eastAsia="fr-FR"/>
        </w:rPr>
        <w:t>البيئة</w:t>
      </w:r>
      <w:r w:rsidRPr="00764546">
        <w:rPr>
          <w:rFonts w:ascii="LouguiyasFR" w:eastAsia="LouguiyaFR" w:hAnsi="LouguiyasFR" w:cs="Calibri"/>
          <w:b/>
          <w:color w:val="70AD47" w:themeColor="accent6"/>
          <w:sz w:val="32"/>
          <w:szCs w:val="32"/>
          <w:rtl/>
          <w:lang w:eastAsia="fr-FR"/>
        </w:rPr>
        <w:t xml:space="preserve"> </w:t>
      </w:r>
      <w:r w:rsidRPr="00764546">
        <w:rPr>
          <w:rFonts w:ascii="Arial" w:eastAsia="LouguiyaFR" w:hAnsi="Arial" w:cs="Arial" w:hint="cs"/>
          <w:b/>
          <w:color w:val="70AD47" w:themeColor="accent6"/>
          <w:sz w:val="32"/>
          <w:szCs w:val="32"/>
          <w:rtl/>
          <w:lang w:eastAsia="fr-FR"/>
        </w:rPr>
        <w:t>والتنمية</w:t>
      </w:r>
      <w:r w:rsidRPr="00764546">
        <w:rPr>
          <w:rFonts w:ascii="LouguiyasFR" w:eastAsia="LouguiyaFR" w:hAnsi="LouguiyasFR" w:cs="Calibri"/>
          <w:b/>
          <w:color w:val="70AD47" w:themeColor="accent6"/>
          <w:sz w:val="32"/>
          <w:szCs w:val="32"/>
          <w:rtl/>
          <w:lang w:eastAsia="fr-FR"/>
        </w:rPr>
        <w:t xml:space="preserve"> </w:t>
      </w:r>
      <w:r w:rsidRPr="00764546">
        <w:rPr>
          <w:rFonts w:ascii="Arial" w:eastAsia="LouguiyaFR" w:hAnsi="Arial" w:cs="Arial" w:hint="cs"/>
          <w:b/>
          <w:color w:val="70AD47" w:themeColor="accent6"/>
          <w:sz w:val="32"/>
          <w:szCs w:val="32"/>
          <w:rtl/>
          <w:lang w:eastAsia="fr-FR"/>
        </w:rPr>
        <w:t>المستديمة</w:t>
      </w:r>
      <w:r w:rsidRPr="00764546">
        <w:rPr>
          <w:rFonts w:ascii="LouguiyasFR" w:eastAsia="LouguiyaFR" w:hAnsi="LouguiyasFR" w:cs="Calibri"/>
          <w:b/>
          <w:color w:val="70AD47" w:themeColor="accent6"/>
          <w:sz w:val="32"/>
          <w:szCs w:val="32"/>
          <w:lang w:eastAsia="fr-FR"/>
        </w:rPr>
        <w:t xml:space="preserve"> </w:t>
      </w:r>
      <w:r w:rsidRPr="00764546">
        <w:rPr>
          <w:rFonts w:ascii="LouguiyasFR" w:eastAsia="LouguiyaFR" w:hAnsi="LouguiyasFR" w:cs="Calibri"/>
          <w:b/>
          <w:color w:val="70AD47" w:themeColor="accent6"/>
          <w:sz w:val="32"/>
          <w:szCs w:val="32"/>
          <w:rtl/>
          <w:lang w:eastAsia="fr-FR"/>
        </w:rPr>
        <w:t xml:space="preserve"> </w:t>
      </w:r>
    </w:p>
    <w:p w14:paraId="35690443" w14:textId="77777777" w:rsidR="00764546" w:rsidRPr="00764546" w:rsidRDefault="00764546" w:rsidP="00764546">
      <w:pPr>
        <w:spacing w:after="0" w:line="240" w:lineRule="auto"/>
        <w:jc w:val="center"/>
        <w:rPr>
          <w:rFonts w:ascii="LouguiyasFR" w:eastAsia="LouguiyaFR" w:hAnsi="LouguiyasFR" w:cs="Calibri"/>
          <w:b/>
          <w:color w:val="70AD47" w:themeColor="accent6"/>
          <w:sz w:val="24"/>
          <w:szCs w:val="24"/>
          <w:lang w:eastAsia="fr-FR"/>
        </w:rPr>
      </w:pPr>
      <w:r w:rsidRPr="00764546">
        <w:rPr>
          <w:rFonts w:ascii="LouguiyasFR" w:eastAsia="LouguiyaFR" w:hAnsi="LouguiyasFR" w:cs="Calibri"/>
          <w:b/>
          <w:color w:val="70AD47" w:themeColor="accent6"/>
          <w:sz w:val="24"/>
          <w:szCs w:val="24"/>
          <w:lang w:eastAsia="fr-FR"/>
        </w:rPr>
        <w:t xml:space="preserve">MINISTERE DE L’ENVIRONNEMENT ET DE DEVELOPPEMENT DURABLE </w:t>
      </w:r>
    </w:p>
    <w:p w14:paraId="22F17585" w14:textId="77777777" w:rsidR="00B549C9" w:rsidRDefault="00B549C9" w:rsidP="005C71E8">
      <w:pPr>
        <w:spacing w:after="120" w:line="240" w:lineRule="auto"/>
        <w:jc w:val="both"/>
        <w:rPr>
          <w:rFonts w:ascii="Times New Roman" w:eastAsiaTheme="minorEastAsia" w:hAnsi="Times New Roman" w:cs="Times New Roman"/>
          <w:kern w:val="24"/>
          <w:sz w:val="24"/>
          <w:szCs w:val="24"/>
          <w:lang w:eastAsia="fr-FR"/>
        </w:rPr>
      </w:pPr>
    </w:p>
    <w:p w14:paraId="24362232" w14:textId="77777777" w:rsidR="00B549C9" w:rsidRDefault="00B549C9" w:rsidP="00B549C9">
      <w:pPr>
        <w:pStyle w:val="Paragraphedeliste"/>
        <w:spacing w:after="120" w:line="240" w:lineRule="auto"/>
        <w:jc w:val="both"/>
        <w:rPr>
          <w:rFonts w:ascii="Times New Roman" w:eastAsiaTheme="minorEastAsia" w:hAnsi="Times New Roman" w:cs="Times New Roman"/>
          <w:kern w:val="24"/>
          <w:sz w:val="24"/>
          <w:szCs w:val="24"/>
          <w:lang w:eastAsia="fr-FR"/>
        </w:rPr>
      </w:pPr>
    </w:p>
    <w:p w14:paraId="4BCA9874" w14:textId="77777777" w:rsidR="00B549C9" w:rsidRDefault="00B549C9" w:rsidP="00B549C9">
      <w:pPr>
        <w:pStyle w:val="Paragraphedeliste"/>
        <w:spacing w:after="120" w:line="240" w:lineRule="auto"/>
        <w:jc w:val="both"/>
        <w:rPr>
          <w:rFonts w:ascii="Times New Roman" w:eastAsiaTheme="minorEastAsia" w:hAnsi="Times New Roman" w:cs="Times New Roman"/>
          <w:kern w:val="24"/>
          <w:sz w:val="24"/>
          <w:szCs w:val="24"/>
          <w:lang w:eastAsia="fr-FR"/>
        </w:rPr>
      </w:pPr>
    </w:p>
    <w:p w14:paraId="36476E23" w14:textId="77777777" w:rsidR="00B549C9" w:rsidRDefault="00B549C9" w:rsidP="00B549C9">
      <w:pPr>
        <w:pStyle w:val="Paragraphedeliste"/>
        <w:spacing w:after="120" w:line="240" w:lineRule="auto"/>
        <w:jc w:val="both"/>
        <w:rPr>
          <w:rFonts w:ascii="Times New Roman" w:eastAsiaTheme="minorEastAsia" w:hAnsi="Times New Roman" w:cs="Times New Roman"/>
          <w:kern w:val="24"/>
          <w:sz w:val="24"/>
          <w:szCs w:val="24"/>
          <w:lang w:eastAsia="fr-FR"/>
        </w:rPr>
      </w:pPr>
    </w:p>
    <w:p w14:paraId="6D58FFF1" w14:textId="5210921C" w:rsidR="00B549C9" w:rsidRDefault="00B549C9" w:rsidP="00B549C9">
      <w:pPr>
        <w:pStyle w:val="Paragraphedeliste"/>
        <w:spacing w:after="120" w:line="240" w:lineRule="auto"/>
        <w:jc w:val="both"/>
        <w:rPr>
          <w:rFonts w:ascii="Times New Roman" w:eastAsiaTheme="minorEastAsia" w:hAnsi="Times New Roman" w:cs="Times New Roman"/>
          <w:kern w:val="24"/>
          <w:sz w:val="24"/>
          <w:szCs w:val="24"/>
          <w:lang w:eastAsia="fr-FR"/>
        </w:rPr>
      </w:pPr>
    </w:p>
    <w:p w14:paraId="0A5FA87B" w14:textId="27393E7A" w:rsidR="00B549C9" w:rsidRDefault="00B549C9" w:rsidP="00B549C9">
      <w:pPr>
        <w:pStyle w:val="Paragraphedeliste"/>
        <w:spacing w:after="120" w:line="240" w:lineRule="auto"/>
        <w:jc w:val="both"/>
        <w:rPr>
          <w:rFonts w:ascii="Times New Roman" w:eastAsiaTheme="minorEastAsia" w:hAnsi="Times New Roman" w:cs="Times New Roman"/>
          <w:kern w:val="24"/>
          <w:sz w:val="24"/>
          <w:szCs w:val="24"/>
          <w:lang w:eastAsia="fr-FR"/>
        </w:rPr>
      </w:pPr>
    </w:p>
    <w:p w14:paraId="12CF27C4" w14:textId="1C15F475" w:rsidR="00B549C9" w:rsidRDefault="00B549C9" w:rsidP="00B549C9">
      <w:pPr>
        <w:pStyle w:val="Paragraphedeliste"/>
        <w:spacing w:after="120" w:line="240" w:lineRule="auto"/>
        <w:jc w:val="both"/>
        <w:rPr>
          <w:rFonts w:ascii="Times New Roman" w:eastAsiaTheme="minorEastAsia" w:hAnsi="Times New Roman" w:cs="Times New Roman"/>
          <w:kern w:val="24"/>
          <w:sz w:val="24"/>
          <w:szCs w:val="24"/>
          <w:lang w:eastAsia="fr-FR"/>
        </w:rPr>
      </w:pPr>
    </w:p>
    <w:p w14:paraId="30353CB5" w14:textId="114FDDF6" w:rsidR="00B549C9" w:rsidRDefault="00764546" w:rsidP="00B549C9">
      <w:pPr>
        <w:pStyle w:val="Paragraphedeliste"/>
        <w:spacing w:after="120" w:line="240" w:lineRule="auto"/>
        <w:jc w:val="both"/>
        <w:rPr>
          <w:rFonts w:ascii="Times New Roman" w:eastAsiaTheme="minorEastAsia" w:hAnsi="Times New Roman" w:cs="Times New Roman"/>
          <w:kern w:val="24"/>
          <w:sz w:val="24"/>
          <w:szCs w:val="24"/>
          <w:lang w:eastAsia="fr-FR"/>
        </w:rPr>
      </w:pPr>
      <w:r w:rsidRPr="00B549C9">
        <w:rPr>
          <w:rFonts w:ascii="Times New Roman" w:eastAsia="Times New Roman" w:hAnsi="Times New Roman" w:cs="Times New Roman"/>
          <w:b/>
          <w:bCs/>
          <w:noProof/>
          <w:sz w:val="24"/>
          <w:szCs w:val="24"/>
          <w:lang w:eastAsia="fr-FR"/>
        </w:rPr>
        <w:drawing>
          <wp:anchor distT="0" distB="0" distL="114300" distR="114300" simplePos="0" relativeHeight="251659264" behindDoc="0" locked="0" layoutInCell="1" allowOverlap="1" wp14:anchorId="25F0836E" wp14:editId="6555EF9C">
            <wp:simplePos x="0" y="0"/>
            <wp:positionH relativeFrom="column">
              <wp:posOffset>3574415</wp:posOffset>
            </wp:positionH>
            <wp:positionV relativeFrom="paragraph">
              <wp:posOffset>72390</wp:posOffset>
            </wp:positionV>
            <wp:extent cx="2067560" cy="952500"/>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7560" cy="952500"/>
                    </a:xfrm>
                    <a:prstGeom prst="rect">
                      <a:avLst/>
                    </a:prstGeom>
                    <a:noFill/>
                    <a:ln>
                      <a:noFill/>
                    </a:ln>
                  </pic:spPr>
                </pic:pic>
              </a:graphicData>
            </a:graphic>
          </wp:anchor>
        </w:drawing>
      </w:r>
    </w:p>
    <w:p w14:paraId="0566AF91" w14:textId="6CAFC0C7" w:rsidR="00B549C9" w:rsidRDefault="00764546" w:rsidP="00B549C9">
      <w:pPr>
        <w:pStyle w:val="Paragraphedeliste"/>
        <w:spacing w:after="120" w:line="240" w:lineRule="auto"/>
        <w:jc w:val="both"/>
        <w:rPr>
          <w:rFonts w:ascii="Times New Roman" w:eastAsiaTheme="minorEastAsia" w:hAnsi="Times New Roman" w:cs="Times New Roman"/>
          <w:kern w:val="24"/>
          <w:sz w:val="24"/>
          <w:szCs w:val="24"/>
          <w:lang w:eastAsia="fr-FR"/>
        </w:rPr>
      </w:pPr>
      <w:r w:rsidRPr="00B549C9">
        <w:rPr>
          <w:rFonts w:ascii="Times New Roman" w:eastAsia="Times New Roman" w:hAnsi="Times New Roman" w:cs="Times New Roman"/>
          <w:b/>
          <w:bCs/>
          <w:noProof/>
          <w:sz w:val="24"/>
          <w:szCs w:val="24"/>
          <w:lang w:eastAsia="fr-FR"/>
        </w:rPr>
        <w:drawing>
          <wp:inline distT="0" distB="0" distL="0" distR="0" wp14:anchorId="2D83725A" wp14:editId="26C6BB71">
            <wp:extent cx="1926684" cy="9601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794" cy="963663"/>
                    </a:xfrm>
                    <a:prstGeom prst="rect">
                      <a:avLst/>
                    </a:prstGeom>
                    <a:noFill/>
                    <a:ln>
                      <a:noFill/>
                    </a:ln>
                  </pic:spPr>
                </pic:pic>
              </a:graphicData>
            </a:graphic>
          </wp:inline>
        </w:drawing>
      </w:r>
    </w:p>
    <w:p w14:paraId="4F6A0FE9" w14:textId="77777777" w:rsidR="00B549C9" w:rsidRPr="00B549C9" w:rsidRDefault="00B549C9" w:rsidP="00B549C9">
      <w:pPr>
        <w:spacing w:line="259" w:lineRule="auto"/>
      </w:pPr>
    </w:p>
    <w:p w14:paraId="32F14D5D" w14:textId="4C889362" w:rsidR="00B549C9" w:rsidRPr="00B549C9" w:rsidRDefault="00B549C9" w:rsidP="00B549C9">
      <w:pPr>
        <w:spacing w:after="120" w:line="240" w:lineRule="auto"/>
        <w:rPr>
          <w:rFonts w:ascii="Times New Roman" w:eastAsia="Times New Roman" w:hAnsi="Times New Roman" w:cs="Times New Roman"/>
          <w:b/>
          <w:bCs/>
          <w:sz w:val="24"/>
          <w:szCs w:val="24"/>
          <w:lang w:eastAsia="fr-FR"/>
        </w:rPr>
      </w:pPr>
      <w:r w:rsidRPr="00B549C9">
        <w:rPr>
          <w:rFonts w:ascii="Times New Roman" w:eastAsia="Times New Roman" w:hAnsi="Times New Roman" w:cs="Times New Roman"/>
          <w:b/>
          <w:bCs/>
          <w:sz w:val="24"/>
          <w:szCs w:val="24"/>
          <w:lang w:eastAsia="fr-FR"/>
        </w:rPr>
        <w:br w:type="textWrapping" w:clear="all"/>
      </w:r>
    </w:p>
    <w:p w14:paraId="6E31BBF4" w14:textId="77777777" w:rsidR="00B549C9" w:rsidRPr="00B549C9" w:rsidRDefault="00B549C9" w:rsidP="00B549C9">
      <w:pPr>
        <w:spacing w:after="200" w:line="276" w:lineRule="auto"/>
      </w:pPr>
    </w:p>
    <w:p w14:paraId="05047150" w14:textId="77777777" w:rsidR="00B549C9" w:rsidRPr="00B549C9" w:rsidRDefault="00B549C9" w:rsidP="00B549C9">
      <w:pPr>
        <w:spacing w:after="200" w:line="276" w:lineRule="auto"/>
        <w:rPr>
          <w:rFonts w:ascii="Times New Roman" w:eastAsia="Times New Roman" w:hAnsi="Times New Roman" w:cs="Times New Roman"/>
          <w:b/>
          <w:bCs/>
          <w:sz w:val="28"/>
          <w:szCs w:val="28"/>
          <w:lang w:eastAsia="fr-FR"/>
        </w:rPr>
      </w:pPr>
    </w:p>
    <w:p w14:paraId="167BAC4F" w14:textId="77777777" w:rsidR="00B549C9" w:rsidRPr="00B549C9" w:rsidRDefault="00B549C9" w:rsidP="00B549C9">
      <w:pPr>
        <w:spacing w:after="200" w:line="276" w:lineRule="auto"/>
        <w:jc w:val="center"/>
        <w:rPr>
          <w:rFonts w:ascii="Times New Roman" w:eastAsia="Times New Roman" w:hAnsi="Times New Roman" w:cs="Times New Roman"/>
          <w:b/>
          <w:bCs/>
          <w:sz w:val="28"/>
          <w:szCs w:val="28"/>
          <w:lang w:eastAsia="fr-FR"/>
        </w:rPr>
      </w:pPr>
    </w:p>
    <w:p w14:paraId="218E068D" w14:textId="04B94906" w:rsidR="00B549C9" w:rsidRPr="00AC1D04" w:rsidRDefault="00B549C9" w:rsidP="00B549C9">
      <w:pPr>
        <w:pBdr>
          <w:top w:val="single" w:sz="8" w:space="1" w:color="auto"/>
          <w:bottom w:val="single" w:sz="8" w:space="1" w:color="auto"/>
        </w:pBdr>
        <w:spacing w:before="100" w:beforeAutospacing="1" w:after="120" w:afterAutospacing="1" w:line="240" w:lineRule="auto"/>
        <w:jc w:val="center"/>
        <w:rPr>
          <w:rFonts w:ascii="Times New Roman" w:eastAsia="Times New Roman" w:hAnsi="Times New Roman" w:cs="Times New Roman"/>
          <w:b/>
          <w:bCs/>
          <w:sz w:val="40"/>
          <w:szCs w:val="40"/>
          <w:lang w:eastAsia="fr-FR"/>
        </w:rPr>
      </w:pPr>
      <w:r w:rsidRPr="00AC1D04">
        <w:rPr>
          <w:rFonts w:ascii="Times New Roman" w:eastAsia="Times New Roman" w:hAnsi="Times New Roman" w:cs="Times New Roman"/>
          <w:b/>
          <w:bCs/>
          <w:sz w:val="40"/>
          <w:szCs w:val="40"/>
          <w:lang w:eastAsia="fr-FR"/>
        </w:rPr>
        <w:t>TERMES DE RÉFERENCE</w:t>
      </w:r>
      <w:r w:rsidR="00023247">
        <w:rPr>
          <w:rFonts w:ascii="Times New Roman" w:eastAsia="Times New Roman" w:hAnsi="Times New Roman" w:cs="Times New Roman"/>
          <w:b/>
          <w:bCs/>
          <w:sz w:val="40"/>
          <w:szCs w:val="40"/>
          <w:lang w:eastAsia="fr-FR"/>
        </w:rPr>
        <w:t xml:space="preserve"> </w:t>
      </w:r>
      <w:r w:rsidR="00CB7FCD">
        <w:rPr>
          <w:rFonts w:ascii="Times New Roman" w:eastAsia="Times New Roman" w:hAnsi="Times New Roman" w:cs="Times New Roman"/>
          <w:b/>
          <w:bCs/>
          <w:sz w:val="40"/>
          <w:szCs w:val="40"/>
          <w:lang w:eastAsia="fr-FR"/>
        </w:rPr>
        <w:t>POUR UNE EXPERTISE TECHNIQUE</w:t>
      </w:r>
    </w:p>
    <w:p w14:paraId="609E1D5F" w14:textId="223C774B" w:rsidR="00CB7FCD" w:rsidRDefault="00CB7FCD" w:rsidP="00B549C9">
      <w:pPr>
        <w:spacing w:after="200" w:line="276" w:lineRule="auto"/>
        <w:jc w:val="center"/>
        <w:rPr>
          <w:rFonts w:ascii="Times New Roman" w:hAnsi="Times New Roman" w:cs="Times New Roman"/>
          <w:sz w:val="40"/>
          <w:szCs w:val="40"/>
        </w:rPr>
      </w:pPr>
      <w:r>
        <w:rPr>
          <w:rFonts w:ascii="Times New Roman" w:hAnsi="Times New Roman" w:cs="Times New Roman"/>
          <w:sz w:val="40"/>
          <w:szCs w:val="40"/>
        </w:rPr>
        <w:t xml:space="preserve">Accompagnement pour </w:t>
      </w:r>
      <w:r w:rsidR="00023247">
        <w:rPr>
          <w:rFonts w:ascii="Times New Roman" w:hAnsi="Times New Roman" w:cs="Times New Roman"/>
          <w:sz w:val="40"/>
          <w:szCs w:val="40"/>
        </w:rPr>
        <w:t>Opérationnalisation de l’Observatoire Nationale de l’Environnement et du Littoral</w:t>
      </w:r>
      <w:r>
        <w:rPr>
          <w:rFonts w:ascii="Times New Roman" w:hAnsi="Times New Roman" w:cs="Times New Roman"/>
          <w:sz w:val="40"/>
          <w:szCs w:val="40"/>
        </w:rPr>
        <w:t xml:space="preserve"> (ONEL)</w:t>
      </w:r>
      <w:r w:rsidR="00023247">
        <w:rPr>
          <w:rFonts w:ascii="Times New Roman" w:hAnsi="Times New Roman" w:cs="Times New Roman"/>
          <w:sz w:val="40"/>
          <w:szCs w:val="40"/>
        </w:rPr>
        <w:t> </w:t>
      </w:r>
      <w:r>
        <w:rPr>
          <w:rFonts w:ascii="Times New Roman" w:hAnsi="Times New Roman" w:cs="Times New Roman"/>
          <w:sz w:val="40"/>
          <w:szCs w:val="40"/>
        </w:rPr>
        <w:t>(Composante littorale)</w:t>
      </w:r>
    </w:p>
    <w:p w14:paraId="2CD9B0A9" w14:textId="77777777" w:rsidR="00B549C9" w:rsidRPr="00B549C9" w:rsidRDefault="00B549C9" w:rsidP="00B549C9">
      <w:pPr>
        <w:spacing w:after="120" w:line="240" w:lineRule="auto"/>
        <w:jc w:val="center"/>
        <w:rPr>
          <w:rFonts w:ascii="Times New Roman" w:eastAsia="Times New Roman" w:hAnsi="Times New Roman" w:cs="Times New Roman"/>
          <w:sz w:val="24"/>
          <w:szCs w:val="24"/>
          <w:lang w:eastAsia="fr-FR"/>
        </w:rPr>
      </w:pPr>
    </w:p>
    <w:p w14:paraId="365B137E" w14:textId="77777777" w:rsidR="00B549C9" w:rsidRPr="00B549C9" w:rsidRDefault="00B549C9" w:rsidP="00B549C9">
      <w:pPr>
        <w:spacing w:after="120" w:line="240" w:lineRule="auto"/>
        <w:jc w:val="center"/>
        <w:rPr>
          <w:rFonts w:ascii="Times New Roman" w:eastAsia="Times New Roman" w:hAnsi="Times New Roman" w:cs="Times New Roman"/>
          <w:b/>
          <w:bCs/>
          <w:sz w:val="24"/>
          <w:szCs w:val="24"/>
          <w:lang w:eastAsia="fr-FR"/>
        </w:rPr>
      </w:pPr>
    </w:p>
    <w:p w14:paraId="5F07A948" w14:textId="77777777" w:rsidR="00B549C9" w:rsidRPr="00B549C9" w:rsidRDefault="00B549C9" w:rsidP="00B549C9">
      <w:pPr>
        <w:spacing w:after="120" w:line="240" w:lineRule="auto"/>
        <w:jc w:val="center"/>
        <w:rPr>
          <w:rFonts w:ascii="Times New Roman" w:eastAsia="Times New Roman" w:hAnsi="Times New Roman" w:cs="Times New Roman"/>
          <w:b/>
          <w:bCs/>
          <w:sz w:val="24"/>
          <w:szCs w:val="24"/>
          <w:lang w:eastAsia="fr-FR"/>
        </w:rPr>
      </w:pPr>
    </w:p>
    <w:p w14:paraId="43F60732" w14:textId="77777777" w:rsidR="00B549C9" w:rsidRPr="00B549C9" w:rsidRDefault="00B549C9" w:rsidP="00B549C9">
      <w:pPr>
        <w:spacing w:after="120" w:line="240" w:lineRule="auto"/>
        <w:rPr>
          <w:rFonts w:ascii="Times New Roman" w:hAnsi="Times New Roman" w:cs="Times New Roman"/>
          <w:sz w:val="24"/>
          <w:szCs w:val="24"/>
        </w:rPr>
      </w:pPr>
    </w:p>
    <w:p w14:paraId="507EF369" w14:textId="77777777" w:rsidR="00B549C9" w:rsidRPr="00B549C9" w:rsidRDefault="00B549C9" w:rsidP="00B549C9">
      <w:pPr>
        <w:spacing w:after="120" w:line="240" w:lineRule="auto"/>
        <w:rPr>
          <w:rFonts w:ascii="Times New Roman" w:hAnsi="Times New Roman" w:cs="Times New Roman"/>
          <w:sz w:val="24"/>
          <w:szCs w:val="24"/>
        </w:rPr>
      </w:pPr>
    </w:p>
    <w:p w14:paraId="314CF2B7" w14:textId="77777777" w:rsidR="00B549C9" w:rsidRPr="00B549C9" w:rsidRDefault="00B549C9" w:rsidP="00B549C9">
      <w:pPr>
        <w:spacing w:after="120" w:line="240" w:lineRule="auto"/>
        <w:rPr>
          <w:rFonts w:ascii="Times New Roman" w:hAnsi="Times New Roman" w:cs="Times New Roman"/>
          <w:sz w:val="24"/>
          <w:szCs w:val="24"/>
        </w:rPr>
      </w:pPr>
    </w:p>
    <w:p w14:paraId="70081BB6" w14:textId="77777777" w:rsidR="00B549C9" w:rsidRPr="00B549C9" w:rsidRDefault="00B549C9" w:rsidP="007F37DC">
      <w:pPr>
        <w:spacing w:after="200" w:line="276" w:lineRule="auto"/>
        <w:jc w:val="right"/>
        <w:rPr>
          <w:b/>
          <w:bCs/>
          <w:sz w:val="28"/>
          <w:szCs w:val="28"/>
        </w:rPr>
      </w:pPr>
      <w:r>
        <w:rPr>
          <w:b/>
          <w:bCs/>
          <w:sz w:val="28"/>
          <w:szCs w:val="28"/>
        </w:rPr>
        <w:t>Août</w:t>
      </w:r>
      <w:r w:rsidRPr="00B549C9">
        <w:rPr>
          <w:b/>
          <w:bCs/>
          <w:sz w:val="28"/>
          <w:szCs w:val="28"/>
        </w:rPr>
        <w:t xml:space="preserve"> 2024</w:t>
      </w:r>
    </w:p>
    <w:p w14:paraId="021C0F08" w14:textId="77777777" w:rsidR="00B549C9" w:rsidRPr="00B549C9" w:rsidRDefault="00B549C9" w:rsidP="00B549C9">
      <w:pPr>
        <w:spacing w:after="200" w:line="276" w:lineRule="auto"/>
      </w:pPr>
    </w:p>
    <w:p w14:paraId="09794767" w14:textId="77777777" w:rsidR="00B549C9" w:rsidRPr="007F37DC" w:rsidRDefault="00B549C9" w:rsidP="007F37DC">
      <w:pPr>
        <w:spacing w:after="120" w:line="240" w:lineRule="auto"/>
        <w:jc w:val="both"/>
        <w:rPr>
          <w:rFonts w:ascii="Times New Roman" w:eastAsiaTheme="minorEastAsia" w:hAnsi="Times New Roman" w:cs="Times New Roman"/>
          <w:kern w:val="24"/>
          <w:sz w:val="24"/>
          <w:szCs w:val="24"/>
          <w:lang w:eastAsia="fr-FR"/>
        </w:rPr>
      </w:pPr>
    </w:p>
    <w:p w14:paraId="0CB4F551" w14:textId="77777777" w:rsidR="00603F45" w:rsidRPr="00AC1D04" w:rsidRDefault="00603F45" w:rsidP="00603F45">
      <w:pPr>
        <w:spacing w:after="120" w:line="240" w:lineRule="auto"/>
        <w:jc w:val="both"/>
        <w:rPr>
          <w:rFonts w:ascii="Times New Roman" w:eastAsiaTheme="minorEastAsia" w:hAnsi="Times New Roman" w:cs="Times New Roman"/>
          <w:b/>
          <w:kern w:val="24"/>
          <w:sz w:val="24"/>
          <w:szCs w:val="24"/>
          <w:lang w:eastAsia="fr-FR"/>
        </w:rPr>
      </w:pPr>
      <w:r w:rsidRPr="00AC1D04">
        <w:rPr>
          <w:rFonts w:ascii="Times New Roman" w:eastAsiaTheme="minorEastAsia" w:hAnsi="Times New Roman" w:cs="Times New Roman"/>
          <w:b/>
          <w:kern w:val="24"/>
          <w:sz w:val="24"/>
          <w:szCs w:val="24"/>
          <w:lang w:eastAsia="fr-FR"/>
        </w:rPr>
        <w:t>Introduction</w:t>
      </w:r>
    </w:p>
    <w:p w14:paraId="1533E60E" w14:textId="77777777" w:rsidR="00337A5D" w:rsidRPr="00AC1D04" w:rsidRDefault="00603F45" w:rsidP="00337A5D">
      <w:pPr>
        <w:spacing w:after="120" w:line="240" w:lineRule="auto"/>
        <w:jc w:val="both"/>
        <w:rPr>
          <w:rFonts w:ascii="Times New Roman" w:eastAsiaTheme="minorEastAsia" w:hAnsi="Times New Roman" w:cs="Times New Roman"/>
          <w:kern w:val="24"/>
          <w:sz w:val="24"/>
          <w:szCs w:val="24"/>
          <w:lang w:eastAsia="fr-FR"/>
        </w:rPr>
      </w:pPr>
      <w:r w:rsidRPr="00AC1D04">
        <w:rPr>
          <w:rFonts w:ascii="Times New Roman" w:eastAsiaTheme="minorEastAsia" w:hAnsi="Times New Roman" w:cs="Times New Roman"/>
          <w:kern w:val="24"/>
          <w:sz w:val="24"/>
          <w:szCs w:val="24"/>
          <w:lang w:eastAsia="fr-FR"/>
        </w:rPr>
        <w:t>Le Minist</w:t>
      </w:r>
      <w:r w:rsidR="00337A5D" w:rsidRPr="00AC1D04">
        <w:rPr>
          <w:rFonts w:ascii="Times New Roman" w:eastAsiaTheme="minorEastAsia" w:hAnsi="Times New Roman" w:cs="Times New Roman"/>
          <w:kern w:val="24"/>
          <w:sz w:val="24"/>
          <w:szCs w:val="24"/>
          <w:lang w:eastAsia="fr-FR"/>
        </w:rPr>
        <w:t>è</w:t>
      </w:r>
      <w:r w:rsidRPr="00AC1D04">
        <w:rPr>
          <w:rFonts w:ascii="Times New Roman" w:eastAsiaTheme="minorEastAsia" w:hAnsi="Times New Roman" w:cs="Times New Roman"/>
          <w:kern w:val="24"/>
          <w:sz w:val="24"/>
          <w:szCs w:val="24"/>
          <w:lang w:eastAsia="fr-FR"/>
        </w:rPr>
        <w:t xml:space="preserve">re de l’Environnement et du Développement Durable a créé par le décret n° 2023-141 du 27 octobre 2023 un Observatoire National de l’Environnement et du Littoral (ONEL) dont les missions portent aussi bien </w:t>
      </w:r>
      <w:r w:rsidR="00337A5D" w:rsidRPr="00AC1D04">
        <w:rPr>
          <w:rFonts w:ascii="Times New Roman" w:eastAsiaTheme="minorEastAsia" w:hAnsi="Times New Roman" w:cs="Times New Roman"/>
          <w:kern w:val="24"/>
          <w:sz w:val="24"/>
          <w:szCs w:val="24"/>
          <w:lang w:eastAsia="fr-FR"/>
        </w:rPr>
        <w:t>sur</w:t>
      </w:r>
      <w:r w:rsidRPr="00AC1D04">
        <w:rPr>
          <w:rFonts w:ascii="Times New Roman" w:eastAsiaTheme="minorEastAsia" w:hAnsi="Times New Roman" w:cs="Times New Roman"/>
          <w:kern w:val="24"/>
          <w:sz w:val="24"/>
          <w:szCs w:val="24"/>
          <w:lang w:eastAsia="fr-FR"/>
        </w:rPr>
        <w:t xml:space="preserve"> l’Environnement de manière générale</w:t>
      </w:r>
      <w:r w:rsidR="004D256E" w:rsidRPr="00AC1D04">
        <w:rPr>
          <w:rFonts w:ascii="Times New Roman" w:eastAsiaTheme="minorEastAsia" w:hAnsi="Times New Roman" w:cs="Times New Roman"/>
          <w:kern w:val="24"/>
          <w:sz w:val="24"/>
          <w:szCs w:val="24"/>
          <w:lang w:eastAsia="fr-FR"/>
        </w:rPr>
        <w:t xml:space="preserve"> (Composante Environnement)</w:t>
      </w:r>
      <w:r w:rsidR="004E0228">
        <w:rPr>
          <w:rFonts w:ascii="Times New Roman" w:eastAsiaTheme="minorEastAsia" w:hAnsi="Times New Roman" w:cs="Times New Roman"/>
          <w:kern w:val="24"/>
          <w:sz w:val="24"/>
          <w:szCs w:val="24"/>
          <w:lang w:eastAsia="fr-FR"/>
        </w:rPr>
        <w:t xml:space="preserve"> </w:t>
      </w:r>
      <w:r w:rsidR="00337A5D" w:rsidRPr="00AC1D04">
        <w:rPr>
          <w:rFonts w:ascii="Times New Roman" w:eastAsiaTheme="minorEastAsia" w:hAnsi="Times New Roman" w:cs="Times New Roman"/>
          <w:kern w:val="24"/>
          <w:sz w:val="24"/>
          <w:szCs w:val="24"/>
          <w:lang w:eastAsia="fr-FR"/>
        </w:rPr>
        <w:t>que sur</w:t>
      </w:r>
      <w:r w:rsidR="004E0228">
        <w:rPr>
          <w:rFonts w:ascii="Times New Roman" w:eastAsiaTheme="minorEastAsia" w:hAnsi="Times New Roman" w:cs="Times New Roman"/>
          <w:kern w:val="24"/>
          <w:sz w:val="24"/>
          <w:szCs w:val="24"/>
          <w:lang w:eastAsia="fr-FR"/>
        </w:rPr>
        <w:t xml:space="preserve"> </w:t>
      </w:r>
      <w:r w:rsidR="00337A5D" w:rsidRPr="00AC1D04">
        <w:rPr>
          <w:rFonts w:ascii="Times New Roman" w:eastAsiaTheme="minorEastAsia" w:hAnsi="Times New Roman" w:cs="Times New Roman"/>
          <w:kern w:val="24"/>
          <w:sz w:val="24"/>
          <w:szCs w:val="24"/>
          <w:lang w:eastAsia="fr-FR"/>
        </w:rPr>
        <w:t xml:space="preserve">le </w:t>
      </w:r>
      <w:r w:rsidRPr="00AC1D04">
        <w:rPr>
          <w:rFonts w:ascii="Times New Roman" w:eastAsiaTheme="minorEastAsia" w:hAnsi="Times New Roman" w:cs="Times New Roman"/>
          <w:kern w:val="24"/>
          <w:sz w:val="24"/>
          <w:szCs w:val="24"/>
          <w:lang w:eastAsia="fr-FR"/>
        </w:rPr>
        <w:t>littoral de manière spécifique</w:t>
      </w:r>
      <w:r w:rsidR="004D256E" w:rsidRPr="00AC1D04">
        <w:rPr>
          <w:rFonts w:ascii="Times New Roman" w:eastAsiaTheme="minorEastAsia" w:hAnsi="Times New Roman" w:cs="Times New Roman"/>
          <w:kern w:val="24"/>
          <w:sz w:val="24"/>
          <w:szCs w:val="24"/>
          <w:lang w:eastAsia="fr-FR"/>
        </w:rPr>
        <w:t xml:space="preserve"> (Composante </w:t>
      </w:r>
      <w:r w:rsidR="00337A5D" w:rsidRPr="00AC1D04">
        <w:rPr>
          <w:rFonts w:ascii="Times New Roman" w:eastAsiaTheme="minorEastAsia" w:hAnsi="Times New Roman" w:cs="Times New Roman"/>
          <w:kern w:val="24"/>
          <w:sz w:val="24"/>
          <w:szCs w:val="24"/>
          <w:lang w:eastAsia="fr-FR"/>
        </w:rPr>
        <w:t>« </w:t>
      </w:r>
      <w:r w:rsidR="004D256E" w:rsidRPr="00AC1D04">
        <w:rPr>
          <w:rFonts w:ascii="Times New Roman" w:eastAsiaTheme="minorEastAsia" w:hAnsi="Times New Roman" w:cs="Times New Roman"/>
          <w:kern w:val="24"/>
          <w:sz w:val="24"/>
          <w:szCs w:val="24"/>
          <w:lang w:eastAsia="fr-FR"/>
        </w:rPr>
        <w:t>Littoral</w:t>
      </w:r>
      <w:r w:rsidR="00337A5D" w:rsidRPr="00AC1D04">
        <w:rPr>
          <w:rFonts w:ascii="Times New Roman" w:eastAsiaTheme="minorEastAsia" w:hAnsi="Times New Roman" w:cs="Times New Roman"/>
          <w:kern w:val="24"/>
          <w:sz w:val="24"/>
          <w:szCs w:val="24"/>
          <w:lang w:eastAsia="fr-FR"/>
        </w:rPr>
        <w:t> »</w:t>
      </w:r>
      <w:r w:rsidR="004D256E" w:rsidRPr="00AC1D04">
        <w:rPr>
          <w:rFonts w:ascii="Times New Roman" w:eastAsiaTheme="minorEastAsia" w:hAnsi="Times New Roman" w:cs="Times New Roman"/>
          <w:kern w:val="24"/>
          <w:sz w:val="24"/>
          <w:szCs w:val="24"/>
          <w:lang w:eastAsia="fr-FR"/>
        </w:rPr>
        <w:t>)</w:t>
      </w:r>
      <w:r w:rsidRPr="00AC1D04">
        <w:rPr>
          <w:rFonts w:ascii="Times New Roman" w:eastAsiaTheme="minorEastAsia" w:hAnsi="Times New Roman" w:cs="Times New Roman"/>
          <w:kern w:val="24"/>
          <w:sz w:val="24"/>
          <w:szCs w:val="24"/>
          <w:lang w:eastAsia="fr-FR"/>
        </w:rPr>
        <w:t>.</w:t>
      </w:r>
    </w:p>
    <w:p w14:paraId="030D762B" w14:textId="77777777" w:rsidR="00337A5D" w:rsidRPr="00AC1D04" w:rsidRDefault="00C01FB8" w:rsidP="00337A5D">
      <w:pPr>
        <w:spacing w:after="120" w:line="240" w:lineRule="auto"/>
        <w:jc w:val="both"/>
        <w:rPr>
          <w:rFonts w:ascii="Times New Roman" w:eastAsiaTheme="minorEastAsia" w:hAnsi="Times New Roman" w:cs="Times New Roman"/>
          <w:kern w:val="24"/>
          <w:sz w:val="24"/>
          <w:szCs w:val="24"/>
          <w:lang w:eastAsia="fr-FR"/>
        </w:rPr>
      </w:pPr>
      <w:r w:rsidRPr="00AC1D04">
        <w:rPr>
          <w:rFonts w:ascii="Times New Roman" w:eastAsiaTheme="minorEastAsia" w:hAnsi="Times New Roman" w:cs="Times New Roman"/>
          <w:kern w:val="24"/>
          <w:sz w:val="24"/>
          <w:szCs w:val="24"/>
          <w:lang w:eastAsia="fr-FR"/>
        </w:rPr>
        <w:t>La</w:t>
      </w:r>
      <w:r w:rsidR="004E0228">
        <w:rPr>
          <w:rFonts w:ascii="Times New Roman" w:eastAsiaTheme="minorEastAsia" w:hAnsi="Times New Roman" w:cs="Times New Roman"/>
          <w:kern w:val="24"/>
          <w:sz w:val="24"/>
          <w:szCs w:val="24"/>
          <w:lang w:eastAsia="fr-FR"/>
        </w:rPr>
        <w:t xml:space="preserve"> </w:t>
      </w:r>
      <w:r w:rsidRPr="00AC1D04">
        <w:rPr>
          <w:rFonts w:ascii="Times New Roman" w:eastAsiaTheme="minorEastAsia" w:hAnsi="Times New Roman" w:cs="Times New Roman"/>
          <w:kern w:val="24"/>
          <w:sz w:val="24"/>
          <w:szCs w:val="24"/>
          <w:lang w:eastAsia="fr-FR"/>
        </w:rPr>
        <w:t>composante « L</w:t>
      </w:r>
      <w:r w:rsidR="004D256E" w:rsidRPr="00AC1D04">
        <w:rPr>
          <w:rFonts w:ascii="Times New Roman" w:eastAsiaTheme="minorEastAsia" w:hAnsi="Times New Roman" w:cs="Times New Roman"/>
          <w:kern w:val="24"/>
          <w:sz w:val="24"/>
          <w:szCs w:val="24"/>
          <w:lang w:eastAsia="fr-FR"/>
        </w:rPr>
        <w:t>ittoral</w:t>
      </w:r>
      <w:r w:rsidRPr="00AC1D04">
        <w:rPr>
          <w:rFonts w:ascii="Times New Roman" w:eastAsiaTheme="minorEastAsia" w:hAnsi="Times New Roman" w:cs="Times New Roman"/>
          <w:kern w:val="24"/>
          <w:sz w:val="24"/>
          <w:szCs w:val="24"/>
          <w:lang w:eastAsia="fr-FR"/>
        </w:rPr>
        <w:t xml:space="preserve"> »de l’ONEL s’apparente bien avec l’observatoire du littoral </w:t>
      </w:r>
      <w:r w:rsidR="00471F5A" w:rsidRPr="00AC1D04">
        <w:rPr>
          <w:rFonts w:ascii="Times New Roman" w:eastAsiaTheme="minorEastAsia" w:hAnsi="Times New Roman" w:cs="Times New Roman"/>
          <w:kern w:val="24"/>
          <w:sz w:val="24"/>
          <w:szCs w:val="24"/>
          <w:lang w:eastAsia="fr-FR"/>
        </w:rPr>
        <w:t>tel qu’</w:t>
      </w:r>
      <w:r w:rsidRPr="00AC1D04">
        <w:rPr>
          <w:rFonts w:ascii="Times New Roman" w:eastAsiaTheme="minorEastAsia" w:hAnsi="Times New Roman" w:cs="Times New Roman"/>
          <w:kern w:val="24"/>
          <w:sz w:val="24"/>
          <w:szCs w:val="24"/>
          <w:lang w:eastAsia="fr-FR"/>
        </w:rPr>
        <w:t xml:space="preserve">institué par la loi n° 2007- 037 du 17 avril relative au littoral en son article 24 </w:t>
      </w:r>
      <w:r w:rsidR="00471F5A" w:rsidRPr="00AC1D04">
        <w:rPr>
          <w:rFonts w:ascii="Times New Roman" w:eastAsiaTheme="minorEastAsia" w:hAnsi="Times New Roman" w:cs="Times New Roman"/>
          <w:kern w:val="24"/>
          <w:sz w:val="24"/>
          <w:szCs w:val="24"/>
          <w:lang w:eastAsia="fr-FR"/>
        </w:rPr>
        <w:t xml:space="preserve">et tel que préconisé par le Plan Directeur pour l’Aménagement du Littoral Mauritanien (PDALM) de 2005 et son actualisation en 2017. </w:t>
      </w:r>
    </w:p>
    <w:p w14:paraId="367AFC5B" w14:textId="77777777" w:rsidR="00603F45" w:rsidRPr="00AC1D04" w:rsidRDefault="00337A5D" w:rsidP="00337A5D">
      <w:pPr>
        <w:spacing w:after="120" w:line="240" w:lineRule="auto"/>
        <w:jc w:val="both"/>
        <w:rPr>
          <w:rFonts w:ascii="Times New Roman" w:eastAsiaTheme="minorEastAsia" w:hAnsi="Times New Roman" w:cs="Times New Roman"/>
          <w:kern w:val="24"/>
          <w:sz w:val="24"/>
          <w:szCs w:val="24"/>
          <w:lang w:eastAsia="fr-FR"/>
        </w:rPr>
      </w:pPr>
      <w:r w:rsidRPr="00AC1D04">
        <w:rPr>
          <w:rFonts w:ascii="Times New Roman" w:eastAsiaTheme="minorEastAsia" w:hAnsi="Times New Roman" w:cs="Times New Roman"/>
          <w:kern w:val="24"/>
          <w:sz w:val="24"/>
          <w:szCs w:val="24"/>
          <w:lang w:eastAsia="fr-FR"/>
        </w:rPr>
        <w:t>Le</w:t>
      </w:r>
      <w:r w:rsidR="00471F5A" w:rsidRPr="00AC1D04">
        <w:rPr>
          <w:rFonts w:ascii="Times New Roman" w:eastAsiaTheme="minorEastAsia" w:hAnsi="Times New Roman" w:cs="Times New Roman"/>
          <w:kern w:val="24"/>
          <w:sz w:val="24"/>
          <w:szCs w:val="24"/>
          <w:lang w:eastAsia="fr-FR"/>
        </w:rPr>
        <w:t xml:space="preserve"> projet WACA –MR </w:t>
      </w:r>
      <w:r w:rsidRPr="00AC1D04">
        <w:rPr>
          <w:rFonts w:ascii="Times New Roman" w:eastAsiaTheme="minorEastAsia" w:hAnsi="Times New Roman" w:cs="Times New Roman"/>
          <w:kern w:val="24"/>
          <w:sz w:val="24"/>
          <w:szCs w:val="24"/>
          <w:lang w:eastAsia="fr-FR"/>
        </w:rPr>
        <w:t xml:space="preserve">étant </w:t>
      </w:r>
      <w:r w:rsidR="00471F5A" w:rsidRPr="00AC1D04">
        <w:rPr>
          <w:rFonts w:ascii="Times New Roman" w:eastAsiaTheme="minorEastAsia" w:hAnsi="Times New Roman" w:cs="Times New Roman"/>
          <w:kern w:val="24"/>
          <w:sz w:val="24"/>
          <w:szCs w:val="24"/>
          <w:lang w:eastAsia="fr-FR"/>
        </w:rPr>
        <w:t xml:space="preserve">exclusivement orienté vers la gestion intégrée de la zone côtière, </w:t>
      </w:r>
      <w:r w:rsidR="00B25F9B" w:rsidRPr="00AC1D04">
        <w:rPr>
          <w:rFonts w:ascii="Times New Roman" w:eastAsiaTheme="minorEastAsia" w:hAnsi="Times New Roman" w:cs="Times New Roman"/>
          <w:kern w:val="24"/>
          <w:sz w:val="24"/>
          <w:szCs w:val="24"/>
          <w:lang w:eastAsia="fr-FR"/>
        </w:rPr>
        <w:t>l</w:t>
      </w:r>
      <w:r w:rsidR="00471F5A" w:rsidRPr="00AC1D04">
        <w:rPr>
          <w:rFonts w:ascii="Times New Roman" w:eastAsiaTheme="minorEastAsia" w:hAnsi="Times New Roman" w:cs="Times New Roman"/>
          <w:kern w:val="24"/>
          <w:sz w:val="24"/>
          <w:szCs w:val="24"/>
          <w:lang w:eastAsia="fr-FR"/>
        </w:rPr>
        <w:t>a</w:t>
      </w:r>
      <w:r w:rsidR="004D256E" w:rsidRPr="00AC1D04">
        <w:rPr>
          <w:rFonts w:ascii="Times New Roman" w:eastAsiaTheme="minorEastAsia" w:hAnsi="Times New Roman" w:cs="Times New Roman"/>
          <w:kern w:val="24"/>
          <w:sz w:val="24"/>
          <w:szCs w:val="24"/>
          <w:lang w:eastAsia="fr-FR"/>
        </w:rPr>
        <w:t xml:space="preserve"> présente étude</w:t>
      </w:r>
      <w:r w:rsidR="00B25F9B" w:rsidRPr="00AC1D04">
        <w:rPr>
          <w:rFonts w:ascii="Times New Roman" w:eastAsiaTheme="minorEastAsia" w:hAnsi="Times New Roman" w:cs="Times New Roman"/>
          <w:kern w:val="24"/>
          <w:sz w:val="24"/>
          <w:szCs w:val="24"/>
          <w:lang w:eastAsia="fr-FR"/>
        </w:rPr>
        <w:t>, sur</w:t>
      </w:r>
      <w:r w:rsidR="004E0228">
        <w:rPr>
          <w:rFonts w:ascii="Times New Roman" w:eastAsiaTheme="minorEastAsia" w:hAnsi="Times New Roman" w:cs="Times New Roman"/>
          <w:kern w:val="24"/>
          <w:sz w:val="24"/>
          <w:szCs w:val="24"/>
          <w:lang w:eastAsia="fr-FR"/>
        </w:rPr>
        <w:t xml:space="preserve"> </w:t>
      </w:r>
      <w:r w:rsidR="00B25F9B" w:rsidRPr="00AC1D04">
        <w:rPr>
          <w:rFonts w:ascii="Times New Roman" w:eastAsiaTheme="minorEastAsia" w:hAnsi="Times New Roman" w:cs="Times New Roman"/>
          <w:kern w:val="24"/>
          <w:sz w:val="24"/>
          <w:szCs w:val="24"/>
          <w:lang w:eastAsia="fr-FR"/>
        </w:rPr>
        <w:t xml:space="preserve">financement </w:t>
      </w:r>
      <w:r w:rsidR="0091530C">
        <w:rPr>
          <w:rFonts w:ascii="Times New Roman" w:eastAsiaTheme="minorEastAsia" w:hAnsi="Times New Roman" w:cs="Times New Roman"/>
          <w:kern w:val="24"/>
          <w:sz w:val="24"/>
          <w:szCs w:val="24"/>
          <w:lang w:eastAsia="fr-FR"/>
        </w:rPr>
        <w:t xml:space="preserve">dudit projet vise à </w:t>
      </w:r>
      <w:r w:rsidRPr="00AC1D04">
        <w:rPr>
          <w:rFonts w:ascii="Times New Roman" w:eastAsiaTheme="minorEastAsia" w:hAnsi="Times New Roman" w:cs="Times New Roman"/>
          <w:kern w:val="24"/>
          <w:sz w:val="24"/>
          <w:szCs w:val="24"/>
          <w:lang w:eastAsia="fr-FR"/>
        </w:rPr>
        <w:t>opérationnalis</w:t>
      </w:r>
      <w:r w:rsidR="0091530C">
        <w:rPr>
          <w:rFonts w:ascii="Times New Roman" w:eastAsiaTheme="minorEastAsia" w:hAnsi="Times New Roman" w:cs="Times New Roman"/>
          <w:kern w:val="24"/>
          <w:sz w:val="24"/>
          <w:szCs w:val="24"/>
          <w:lang w:eastAsia="fr-FR"/>
        </w:rPr>
        <w:t xml:space="preserve">er </w:t>
      </w:r>
      <w:r w:rsidRPr="00AC1D04">
        <w:rPr>
          <w:rFonts w:ascii="Times New Roman" w:eastAsiaTheme="minorEastAsia" w:hAnsi="Times New Roman" w:cs="Times New Roman"/>
          <w:kern w:val="24"/>
          <w:sz w:val="24"/>
          <w:szCs w:val="24"/>
          <w:lang w:eastAsia="fr-FR"/>
        </w:rPr>
        <w:t>la composante « Littoral » de l’ONEL.</w:t>
      </w:r>
    </w:p>
    <w:p w14:paraId="272FF366" w14:textId="77777777" w:rsidR="00603F45" w:rsidRPr="00AC1D04" w:rsidRDefault="00603F45" w:rsidP="00603F45">
      <w:pPr>
        <w:pStyle w:val="Paragraphedeliste"/>
        <w:spacing w:after="120" w:line="240" w:lineRule="auto"/>
        <w:jc w:val="both"/>
        <w:rPr>
          <w:rFonts w:ascii="Times New Roman" w:eastAsiaTheme="minorEastAsia" w:hAnsi="Times New Roman" w:cs="Times New Roman"/>
          <w:kern w:val="24"/>
          <w:sz w:val="24"/>
          <w:szCs w:val="24"/>
          <w:lang w:eastAsia="fr-FR"/>
        </w:rPr>
      </w:pPr>
    </w:p>
    <w:p w14:paraId="75994D58" w14:textId="77777777" w:rsidR="00D72964" w:rsidRPr="00AC1D04" w:rsidRDefault="00D72964" w:rsidP="0094125F">
      <w:pPr>
        <w:pStyle w:val="Paragraphedeliste"/>
        <w:numPr>
          <w:ilvl w:val="0"/>
          <w:numId w:val="1"/>
        </w:numPr>
        <w:spacing w:after="120" w:line="240" w:lineRule="auto"/>
        <w:jc w:val="both"/>
        <w:rPr>
          <w:rFonts w:ascii="Times New Roman" w:eastAsiaTheme="minorEastAsia" w:hAnsi="Times New Roman" w:cs="Times New Roman"/>
          <w:b/>
          <w:kern w:val="24"/>
          <w:sz w:val="24"/>
          <w:szCs w:val="24"/>
          <w:lang w:eastAsia="fr-FR"/>
        </w:rPr>
      </w:pPr>
      <w:r w:rsidRPr="00AC1D04">
        <w:rPr>
          <w:rFonts w:ascii="Times New Roman" w:eastAsiaTheme="minorEastAsia" w:hAnsi="Times New Roman" w:cs="Times New Roman"/>
          <w:b/>
          <w:kern w:val="24"/>
          <w:sz w:val="24"/>
          <w:szCs w:val="24"/>
          <w:lang w:eastAsia="fr-FR"/>
        </w:rPr>
        <w:t>C</w:t>
      </w:r>
      <w:r w:rsidR="007F5A4C" w:rsidRPr="00AC1D04">
        <w:rPr>
          <w:rFonts w:ascii="Times New Roman" w:eastAsiaTheme="minorEastAsia" w:hAnsi="Times New Roman" w:cs="Times New Roman"/>
          <w:b/>
          <w:kern w:val="24"/>
          <w:sz w:val="24"/>
          <w:szCs w:val="24"/>
          <w:lang w:eastAsia="fr-FR"/>
        </w:rPr>
        <w:t>ontexte</w:t>
      </w:r>
    </w:p>
    <w:p w14:paraId="15391924" w14:textId="77777777" w:rsidR="0091530C" w:rsidRPr="00AC1D04" w:rsidRDefault="0091530C" w:rsidP="0091530C">
      <w:pPr>
        <w:autoSpaceDE w:val="0"/>
        <w:autoSpaceDN w:val="0"/>
        <w:adjustRightInd w:val="0"/>
        <w:spacing w:after="0" w:line="240" w:lineRule="auto"/>
        <w:jc w:val="both"/>
        <w:rPr>
          <w:rFonts w:ascii="Times New Roman" w:hAnsi="Times New Roman" w:cs="Times New Roman"/>
          <w:sz w:val="24"/>
          <w:szCs w:val="24"/>
        </w:rPr>
      </w:pPr>
    </w:p>
    <w:p w14:paraId="4A862A68" w14:textId="77777777" w:rsidR="0091530C" w:rsidRDefault="0091530C" w:rsidP="0091530C">
      <w:pPr>
        <w:tabs>
          <w:tab w:val="left" w:pos="2977"/>
        </w:tabs>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En Afrique de l’Ouest, les zones côtières sont soumises à des aléas naturels que sont l'érosion du littoral et les risques de submersion des côtes. Ces aléas récurrents sont aggravés par les effets imprévisibles des changements climatiques d’où des dangers de grande envergure qui pèsent sur la sécurité des biens et des populations littorales.</w:t>
      </w:r>
    </w:p>
    <w:p w14:paraId="1815B7B1" w14:textId="77777777" w:rsidR="0091530C" w:rsidRDefault="0091530C" w:rsidP="0091530C">
      <w:pPr>
        <w:tabs>
          <w:tab w:val="left" w:pos="2977"/>
        </w:tabs>
        <w:autoSpaceDE w:val="0"/>
        <w:autoSpaceDN w:val="0"/>
        <w:adjustRightInd w:val="0"/>
        <w:spacing w:after="0" w:line="240" w:lineRule="auto"/>
        <w:jc w:val="both"/>
        <w:rPr>
          <w:rFonts w:ascii="Times New Roman" w:hAnsi="Times New Roman" w:cs="Times New Roman"/>
          <w:sz w:val="24"/>
          <w:szCs w:val="24"/>
        </w:rPr>
      </w:pPr>
    </w:p>
    <w:p w14:paraId="1434C7F6" w14:textId="77777777" w:rsidR="000F7585" w:rsidRPr="00AC1D04" w:rsidRDefault="000F7585" w:rsidP="000F7585">
      <w:pPr>
        <w:spacing w:after="200" w:line="240"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Face aux multiples agressions sur le littoral, largement partagées dans la sous-région ouest africaine, le Programme d'investissement pour la résilience des zones côtières en Afrique de l'Ouest (WACA), sur financement de la Banque mondiale,</w:t>
      </w:r>
      <w:r>
        <w:rPr>
          <w:rFonts w:ascii="Times New Roman" w:hAnsi="Times New Roman" w:cs="Times New Roman"/>
          <w:sz w:val="24"/>
          <w:szCs w:val="24"/>
        </w:rPr>
        <w:t xml:space="preserve"> </w:t>
      </w:r>
      <w:r w:rsidRPr="00AC1D04">
        <w:rPr>
          <w:rFonts w:ascii="Times New Roman" w:hAnsi="Times New Roman" w:cs="Times New Roman"/>
          <w:sz w:val="24"/>
          <w:szCs w:val="24"/>
        </w:rPr>
        <w:t xml:space="preserve">a été conçu pour être une réponse à de nombreux défis communs et apporter des solutions douces aux problèmes qui mettent la zone marine et côtière en danger. En particulier, il est venu pour atténuer les risques et menaces d’origine anthropique et naturel notamment en améliorant les moyens d’existence des communautés littorales de l’Afrique de l’Ouest, en réduisant la vulnérabilité des zones côtières, en favorisant la productivité des écosystèmes par la préservation et les pratiques durables d’exploitation et, enfin par le développement d’une politique côtière intégrée et résiliente au climat. </w:t>
      </w:r>
    </w:p>
    <w:p w14:paraId="47E7E6DB" w14:textId="77777777" w:rsidR="000F7585" w:rsidRDefault="000F7585" w:rsidP="0091530C">
      <w:pPr>
        <w:tabs>
          <w:tab w:val="left" w:pos="2977"/>
        </w:tabs>
        <w:autoSpaceDE w:val="0"/>
        <w:autoSpaceDN w:val="0"/>
        <w:adjustRightInd w:val="0"/>
        <w:spacing w:after="0" w:line="240" w:lineRule="auto"/>
        <w:jc w:val="both"/>
        <w:rPr>
          <w:rFonts w:ascii="Times New Roman" w:hAnsi="Times New Roman" w:cs="Times New Roman"/>
          <w:sz w:val="24"/>
          <w:szCs w:val="24"/>
        </w:rPr>
      </w:pPr>
    </w:p>
    <w:p w14:paraId="26904C22" w14:textId="77777777" w:rsidR="0091530C" w:rsidRPr="00AC1D04" w:rsidRDefault="0091530C" w:rsidP="0091530C">
      <w:pPr>
        <w:tabs>
          <w:tab w:val="left" w:pos="2977"/>
        </w:tabs>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Compte-tenu de l’augmentation des enjeux environnementaux et socio-économiques, un Schéma Directeur des Littoraux de l’Afrique de l’Ouest (SDLAO) a été élaboré dans le but</w:t>
      </w:r>
      <w:r>
        <w:rPr>
          <w:rFonts w:ascii="Times New Roman" w:hAnsi="Times New Roman" w:cs="Times New Roman"/>
          <w:sz w:val="24"/>
          <w:szCs w:val="24"/>
        </w:rPr>
        <w:t xml:space="preserve"> </w:t>
      </w:r>
      <w:r w:rsidRPr="00AC1D04">
        <w:rPr>
          <w:rFonts w:ascii="Times New Roman" w:hAnsi="Times New Roman" w:cs="Times New Roman"/>
          <w:sz w:val="24"/>
          <w:szCs w:val="24"/>
        </w:rPr>
        <w:t>de prévoir les aléas à différentes échelles de temps et d’espace, de suivre la dynamique des zones côtières et d’éclairer les choix de gestion et d’aménagement. La mise en œuvre de cette approche d’aménagement durable a été confiée à l’Observatoire Régional du Littoral Ouest Africain (ORLOA) appelé à accompagner l’émergence de nouveaux observatoires locaux ou à consolider des observatoires existants en termes de suivi du littoral et selon l’objectif « une observation pour une meilleure compréhension, de meilleures décisions ». En particulier, l’ORLOA vise :</w:t>
      </w:r>
    </w:p>
    <w:p w14:paraId="08C56F66" w14:textId="77777777" w:rsidR="0091530C" w:rsidRPr="00AC1D04" w:rsidRDefault="0091530C" w:rsidP="0091530C">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L’amélioration et la valorisation de la connaissance scientifique et technique</w:t>
      </w:r>
    </w:p>
    <w:p w14:paraId="194F54A1" w14:textId="77777777" w:rsidR="0091530C" w:rsidRPr="00AC1D04" w:rsidRDefault="0091530C" w:rsidP="0091530C">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lastRenderedPageBreak/>
        <w:t>La mise à disposition d’un outil d’aide et de partage à la compréhension, à la connaissance et la gestion des phénomènes littoraux</w:t>
      </w:r>
    </w:p>
    <w:p w14:paraId="136E5D49" w14:textId="77777777" w:rsidR="0091530C" w:rsidRPr="00AC1D04" w:rsidRDefault="0091530C" w:rsidP="0091530C">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La mise en place d’une politique durable et intégrée du littoral</w:t>
      </w:r>
    </w:p>
    <w:p w14:paraId="0BFD8739" w14:textId="77777777" w:rsidR="0091530C" w:rsidRPr="00AC1D04" w:rsidRDefault="0091530C" w:rsidP="0091530C">
      <w:pPr>
        <w:autoSpaceDE w:val="0"/>
        <w:autoSpaceDN w:val="0"/>
        <w:adjustRightInd w:val="0"/>
        <w:spacing w:after="0" w:line="240" w:lineRule="auto"/>
        <w:jc w:val="both"/>
        <w:rPr>
          <w:rFonts w:ascii="Times New Roman" w:hAnsi="Times New Roman" w:cs="Times New Roman"/>
          <w:sz w:val="24"/>
          <w:szCs w:val="24"/>
        </w:rPr>
      </w:pPr>
    </w:p>
    <w:p w14:paraId="1839570C" w14:textId="77777777" w:rsidR="0091530C" w:rsidRPr="00AC1D04" w:rsidRDefault="0091530C" w:rsidP="0091530C">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Plusieurs indicateurs de suivi aux échelles national</w:t>
      </w:r>
      <w:r>
        <w:rPr>
          <w:rFonts w:ascii="Times New Roman" w:hAnsi="Times New Roman" w:cs="Times New Roman"/>
          <w:sz w:val="24"/>
          <w:szCs w:val="24"/>
        </w:rPr>
        <w:t>es</w:t>
      </w:r>
      <w:r w:rsidRPr="00AC1D04">
        <w:rPr>
          <w:rFonts w:ascii="Times New Roman" w:hAnsi="Times New Roman" w:cs="Times New Roman"/>
          <w:sz w:val="24"/>
          <w:szCs w:val="24"/>
        </w:rPr>
        <w:t xml:space="preserve"> et régional</w:t>
      </w:r>
      <w:r>
        <w:rPr>
          <w:rFonts w:ascii="Times New Roman" w:hAnsi="Times New Roman" w:cs="Times New Roman"/>
          <w:sz w:val="24"/>
          <w:szCs w:val="24"/>
        </w:rPr>
        <w:t>es</w:t>
      </w:r>
      <w:r w:rsidRPr="00AC1D04">
        <w:rPr>
          <w:rFonts w:ascii="Times New Roman" w:hAnsi="Times New Roman" w:cs="Times New Roman"/>
          <w:sz w:val="24"/>
          <w:szCs w:val="24"/>
        </w:rPr>
        <w:t xml:space="preserve"> ont été définis et des protocoles à renseigner ont été construits à leur sujet ; il s’agit des indicateurs suivants :</w:t>
      </w:r>
    </w:p>
    <w:p w14:paraId="6ACD29D2" w14:textId="77777777" w:rsidR="0091530C" w:rsidRPr="00C824AF" w:rsidRDefault="0091530C" w:rsidP="0091530C">
      <w:pPr>
        <w:autoSpaceDE w:val="0"/>
        <w:autoSpaceDN w:val="0"/>
        <w:adjustRightInd w:val="0"/>
        <w:spacing w:after="0" w:line="240" w:lineRule="auto"/>
        <w:rPr>
          <w:rFonts w:ascii="Times New Roman" w:hAnsi="Times New Roman" w:cs="Times New Roman"/>
          <w:sz w:val="24"/>
          <w:szCs w:val="24"/>
        </w:rPr>
      </w:pPr>
    </w:p>
    <w:p w14:paraId="5BCA3B8C" w14:textId="77777777" w:rsidR="0091530C" w:rsidRPr="00AC1D04" w:rsidRDefault="0091530C" w:rsidP="0091530C">
      <w:pPr>
        <w:pStyle w:val="Paragraphedeliste"/>
        <w:numPr>
          <w:ilvl w:val="0"/>
          <w:numId w:val="27"/>
        </w:numPr>
        <w:autoSpaceDE w:val="0"/>
        <w:autoSpaceDN w:val="0"/>
        <w:adjustRightInd w:val="0"/>
        <w:spacing w:after="30" w:line="240" w:lineRule="auto"/>
        <w:rPr>
          <w:rFonts w:ascii="Times New Roman" w:hAnsi="Times New Roman" w:cs="Times New Roman"/>
          <w:sz w:val="24"/>
          <w:szCs w:val="24"/>
        </w:rPr>
      </w:pPr>
      <w:r w:rsidRPr="00AC1D04">
        <w:rPr>
          <w:rFonts w:ascii="Times New Roman" w:hAnsi="Times New Roman" w:cs="Times New Roman"/>
          <w:sz w:val="24"/>
          <w:szCs w:val="24"/>
        </w:rPr>
        <w:t xml:space="preserve">Densité démographique </w:t>
      </w:r>
    </w:p>
    <w:p w14:paraId="785B572D" w14:textId="77777777" w:rsidR="0091530C" w:rsidRPr="00AC1D04" w:rsidRDefault="0091530C" w:rsidP="0091530C">
      <w:pPr>
        <w:pStyle w:val="Paragraphedeliste"/>
        <w:numPr>
          <w:ilvl w:val="0"/>
          <w:numId w:val="27"/>
        </w:numPr>
        <w:autoSpaceDE w:val="0"/>
        <w:autoSpaceDN w:val="0"/>
        <w:adjustRightInd w:val="0"/>
        <w:spacing w:after="30" w:line="240" w:lineRule="auto"/>
        <w:rPr>
          <w:rFonts w:ascii="Times New Roman" w:hAnsi="Times New Roman" w:cs="Times New Roman"/>
          <w:sz w:val="24"/>
          <w:szCs w:val="24"/>
        </w:rPr>
      </w:pPr>
      <w:r w:rsidRPr="00AC1D04">
        <w:rPr>
          <w:rFonts w:ascii="Times New Roman" w:hAnsi="Times New Roman" w:cs="Times New Roman"/>
          <w:sz w:val="24"/>
          <w:szCs w:val="24"/>
        </w:rPr>
        <w:t xml:space="preserve">Densité résidentielle </w:t>
      </w:r>
    </w:p>
    <w:p w14:paraId="632C5A13" w14:textId="77777777" w:rsidR="0091530C" w:rsidRPr="00AC1D04" w:rsidRDefault="0091530C" w:rsidP="0091530C">
      <w:pPr>
        <w:pStyle w:val="Paragraphedeliste"/>
        <w:numPr>
          <w:ilvl w:val="0"/>
          <w:numId w:val="27"/>
        </w:numPr>
        <w:autoSpaceDE w:val="0"/>
        <w:autoSpaceDN w:val="0"/>
        <w:adjustRightInd w:val="0"/>
        <w:spacing w:after="30" w:line="240" w:lineRule="auto"/>
        <w:rPr>
          <w:rFonts w:ascii="Times New Roman" w:hAnsi="Times New Roman" w:cs="Times New Roman"/>
          <w:sz w:val="24"/>
          <w:szCs w:val="24"/>
        </w:rPr>
      </w:pPr>
      <w:r w:rsidRPr="00AC1D04">
        <w:rPr>
          <w:rFonts w:ascii="Times New Roman" w:hAnsi="Times New Roman" w:cs="Times New Roman"/>
          <w:sz w:val="24"/>
          <w:szCs w:val="24"/>
        </w:rPr>
        <w:t xml:space="preserve">Evolution du Trait de Côte </w:t>
      </w:r>
    </w:p>
    <w:p w14:paraId="37886724" w14:textId="77777777" w:rsidR="0091530C" w:rsidRPr="00AC1D04" w:rsidRDefault="0091530C" w:rsidP="0091530C">
      <w:pPr>
        <w:pStyle w:val="Paragraphedeliste"/>
        <w:numPr>
          <w:ilvl w:val="0"/>
          <w:numId w:val="27"/>
        </w:numPr>
        <w:autoSpaceDE w:val="0"/>
        <w:autoSpaceDN w:val="0"/>
        <w:adjustRightInd w:val="0"/>
        <w:spacing w:after="30" w:line="240" w:lineRule="auto"/>
        <w:rPr>
          <w:rFonts w:ascii="Times New Roman" w:hAnsi="Times New Roman" w:cs="Times New Roman"/>
          <w:sz w:val="24"/>
          <w:szCs w:val="24"/>
        </w:rPr>
      </w:pPr>
      <w:r w:rsidRPr="00AC1D04">
        <w:rPr>
          <w:rFonts w:ascii="Times New Roman" w:hAnsi="Times New Roman" w:cs="Times New Roman"/>
          <w:sz w:val="24"/>
          <w:szCs w:val="24"/>
        </w:rPr>
        <w:t xml:space="preserve">Géomorphologie des côtes </w:t>
      </w:r>
    </w:p>
    <w:p w14:paraId="06E99A90" w14:textId="77777777" w:rsidR="0091530C" w:rsidRPr="00AC1D04" w:rsidRDefault="0091530C" w:rsidP="0091530C">
      <w:pPr>
        <w:pStyle w:val="Paragraphedeliste"/>
        <w:numPr>
          <w:ilvl w:val="0"/>
          <w:numId w:val="27"/>
        </w:numPr>
        <w:autoSpaceDE w:val="0"/>
        <w:autoSpaceDN w:val="0"/>
        <w:adjustRightInd w:val="0"/>
        <w:spacing w:after="30" w:line="240" w:lineRule="auto"/>
        <w:rPr>
          <w:rFonts w:ascii="Times New Roman" w:hAnsi="Times New Roman" w:cs="Times New Roman"/>
          <w:sz w:val="24"/>
          <w:szCs w:val="24"/>
        </w:rPr>
      </w:pPr>
      <w:r w:rsidRPr="00AC1D04">
        <w:rPr>
          <w:rFonts w:ascii="Times New Roman" w:hAnsi="Times New Roman" w:cs="Times New Roman"/>
          <w:sz w:val="24"/>
          <w:szCs w:val="24"/>
        </w:rPr>
        <w:t xml:space="preserve">Extraction de sédiments/granulats </w:t>
      </w:r>
    </w:p>
    <w:p w14:paraId="4ADB288E" w14:textId="77777777" w:rsidR="0091530C" w:rsidRPr="00AC1D04" w:rsidRDefault="0091530C" w:rsidP="0091530C">
      <w:pPr>
        <w:pStyle w:val="Paragraphedeliste"/>
        <w:numPr>
          <w:ilvl w:val="0"/>
          <w:numId w:val="27"/>
        </w:numPr>
        <w:autoSpaceDE w:val="0"/>
        <w:autoSpaceDN w:val="0"/>
        <w:adjustRightInd w:val="0"/>
        <w:spacing w:after="30" w:line="240" w:lineRule="auto"/>
        <w:rPr>
          <w:rFonts w:ascii="Times New Roman" w:hAnsi="Times New Roman" w:cs="Times New Roman"/>
          <w:sz w:val="24"/>
          <w:szCs w:val="24"/>
        </w:rPr>
      </w:pPr>
      <w:r w:rsidRPr="00AC1D04">
        <w:rPr>
          <w:rFonts w:ascii="Times New Roman" w:hAnsi="Times New Roman" w:cs="Times New Roman"/>
          <w:sz w:val="24"/>
          <w:szCs w:val="24"/>
        </w:rPr>
        <w:t xml:space="preserve">Sources de pollution aux hydrocarbures </w:t>
      </w:r>
    </w:p>
    <w:p w14:paraId="54AFA9CC" w14:textId="77777777" w:rsidR="0091530C" w:rsidRPr="00AC1D04" w:rsidRDefault="0091530C" w:rsidP="0091530C">
      <w:pPr>
        <w:pStyle w:val="Paragraphedeliste"/>
        <w:numPr>
          <w:ilvl w:val="0"/>
          <w:numId w:val="27"/>
        </w:numPr>
        <w:autoSpaceDE w:val="0"/>
        <w:autoSpaceDN w:val="0"/>
        <w:adjustRightInd w:val="0"/>
        <w:spacing w:after="0" w:line="240" w:lineRule="auto"/>
        <w:rPr>
          <w:rFonts w:ascii="Times New Roman" w:hAnsi="Times New Roman" w:cs="Times New Roman"/>
          <w:sz w:val="24"/>
          <w:szCs w:val="24"/>
        </w:rPr>
      </w:pPr>
      <w:r w:rsidRPr="00AC1D04">
        <w:rPr>
          <w:rFonts w:ascii="Times New Roman" w:hAnsi="Times New Roman" w:cs="Times New Roman"/>
          <w:sz w:val="24"/>
          <w:szCs w:val="24"/>
        </w:rPr>
        <w:t xml:space="preserve">Evolution du niveau marin </w:t>
      </w:r>
    </w:p>
    <w:p w14:paraId="7211EB9F" w14:textId="77777777" w:rsidR="0091530C" w:rsidRPr="00AC1D04" w:rsidRDefault="0091530C" w:rsidP="0091530C">
      <w:pPr>
        <w:autoSpaceDE w:val="0"/>
        <w:autoSpaceDN w:val="0"/>
        <w:adjustRightInd w:val="0"/>
        <w:spacing w:after="0" w:line="240" w:lineRule="auto"/>
        <w:rPr>
          <w:rFonts w:ascii="Times New Roman" w:hAnsi="Times New Roman" w:cs="Times New Roman"/>
          <w:b/>
          <w:bCs/>
          <w:sz w:val="24"/>
          <w:szCs w:val="24"/>
        </w:rPr>
      </w:pPr>
    </w:p>
    <w:p w14:paraId="34891DE9" w14:textId="56FD1D7E" w:rsidR="0091530C" w:rsidRPr="00AC1D04" w:rsidRDefault="0091530C" w:rsidP="0091530C">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Le PDALM de 2005 et son actualisation en 2017 reconnaissent parmi les enjeux du littoral mauritanien celui d'une insertion harmonieuse du littoral dans les contextes national et régional basée sur la consolidation de l’équilibre territorial et l'articulation effective de cet ensemble littoral (i) avec le reste du </w:t>
      </w:r>
      <w:r w:rsidR="00B22E19" w:rsidRPr="00AC1D04">
        <w:rPr>
          <w:rFonts w:ascii="Times New Roman" w:hAnsi="Times New Roman" w:cs="Times New Roman"/>
          <w:sz w:val="24"/>
          <w:szCs w:val="24"/>
        </w:rPr>
        <w:t>pays ;</w:t>
      </w:r>
      <w:r w:rsidRPr="00AC1D04">
        <w:rPr>
          <w:rFonts w:ascii="Times New Roman" w:hAnsi="Times New Roman" w:cs="Times New Roman"/>
          <w:sz w:val="24"/>
          <w:szCs w:val="24"/>
        </w:rPr>
        <w:t xml:space="preserve"> (ii) avec les pays voisins. A cet effet, le volet « Etude du suivi du trait de côte du SDLAO », un diagnostic national du littoral mauritanien a été réalisé en 2010.</w:t>
      </w:r>
    </w:p>
    <w:p w14:paraId="0B4D43E5" w14:textId="77777777" w:rsidR="00D74D04" w:rsidRDefault="00D74D04">
      <w:pPr>
        <w:pStyle w:val="Paragraphedeliste"/>
        <w:spacing w:after="120" w:line="240" w:lineRule="auto"/>
        <w:jc w:val="both"/>
        <w:rPr>
          <w:rFonts w:ascii="Times New Roman" w:eastAsiaTheme="minorEastAsia" w:hAnsi="Times New Roman" w:cs="Times New Roman"/>
          <w:b/>
          <w:kern w:val="24"/>
          <w:sz w:val="24"/>
          <w:szCs w:val="24"/>
          <w:lang w:eastAsia="fr-FR"/>
        </w:rPr>
      </w:pPr>
    </w:p>
    <w:p w14:paraId="6009FD3A" w14:textId="353D19B5" w:rsidR="0094125F" w:rsidRPr="00AC1D04" w:rsidRDefault="005C71E8" w:rsidP="00D72964">
      <w:pPr>
        <w:spacing w:after="120" w:line="240" w:lineRule="auto"/>
        <w:jc w:val="both"/>
        <w:rPr>
          <w:rFonts w:ascii="Times New Roman" w:eastAsiaTheme="minorEastAsia" w:hAnsi="Times New Roman" w:cs="Times New Roman"/>
          <w:kern w:val="24"/>
          <w:sz w:val="24"/>
          <w:szCs w:val="24"/>
          <w:lang w:eastAsia="fr-FR"/>
        </w:rPr>
      </w:pPr>
      <w:r w:rsidRPr="00AC1D04">
        <w:rPr>
          <w:rFonts w:ascii="Times New Roman" w:eastAsiaTheme="minorEastAsia" w:hAnsi="Times New Roman" w:cs="Times New Roman"/>
          <w:kern w:val="24"/>
          <w:sz w:val="24"/>
          <w:szCs w:val="24"/>
          <w:lang w:eastAsia="fr-FR"/>
        </w:rPr>
        <w:t xml:space="preserve">En Mauritanie, l’environnement marin abrite une ichtyo faune abondante et variée composée essentiellement d’espèces pélagiques, </w:t>
      </w:r>
      <w:r w:rsidR="001B6033" w:rsidRPr="00AC1D04">
        <w:rPr>
          <w:rFonts w:ascii="Times New Roman" w:eastAsiaTheme="minorEastAsia" w:hAnsi="Times New Roman" w:cs="Times New Roman"/>
          <w:kern w:val="24"/>
          <w:sz w:val="24"/>
          <w:szCs w:val="24"/>
          <w:lang w:eastAsia="fr-FR"/>
        </w:rPr>
        <w:t>démersales</w:t>
      </w:r>
      <w:r w:rsidRPr="00AC1D04">
        <w:rPr>
          <w:rFonts w:ascii="Times New Roman" w:eastAsiaTheme="minorEastAsia" w:hAnsi="Times New Roman" w:cs="Times New Roman"/>
          <w:kern w:val="24"/>
          <w:sz w:val="24"/>
          <w:szCs w:val="24"/>
          <w:lang w:eastAsia="fr-FR"/>
        </w:rPr>
        <w:t xml:space="preserve"> et benthiq</w:t>
      </w:r>
      <w:r w:rsidR="00BA2124" w:rsidRPr="00AC1D04">
        <w:rPr>
          <w:rFonts w:ascii="Times New Roman" w:eastAsiaTheme="minorEastAsia" w:hAnsi="Times New Roman" w:cs="Times New Roman"/>
          <w:kern w:val="24"/>
          <w:sz w:val="24"/>
          <w:szCs w:val="24"/>
          <w:lang w:eastAsia="fr-FR"/>
        </w:rPr>
        <w:t xml:space="preserve">ues ; il renferme également une </w:t>
      </w:r>
      <w:r w:rsidRPr="00AC1D04">
        <w:rPr>
          <w:rFonts w:ascii="Times New Roman" w:eastAsiaTheme="minorEastAsia" w:hAnsi="Times New Roman" w:cs="Times New Roman"/>
          <w:kern w:val="24"/>
          <w:sz w:val="24"/>
          <w:szCs w:val="24"/>
          <w:lang w:eastAsia="fr-FR"/>
        </w:rPr>
        <w:t xml:space="preserve">biodiversité exceptionnelle composée de mammifères marins, de tortues marines et d’oiseaux </w:t>
      </w:r>
      <w:r w:rsidR="00B22E19" w:rsidRPr="00AC1D04">
        <w:rPr>
          <w:rFonts w:ascii="Times New Roman" w:eastAsiaTheme="minorEastAsia" w:hAnsi="Times New Roman" w:cs="Times New Roman"/>
          <w:kern w:val="24"/>
          <w:sz w:val="24"/>
          <w:szCs w:val="24"/>
          <w:lang w:eastAsia="fr-FR"/>
        </w:rPr>
        <w:t>d’eaux ;</w:t>
      </w:r>
      <w:r w:rsidRPr="00AC1D04">
        <w:rPr>
          <w:rFonts w:ascii="Times New Roman" w:eastAsiaTheme="minorEastAsia" w:hAnsi="Times New Roman" w:cs="Times New Roman"/>
          <w:kern w:val="24"/>
          <w:sz w:val="24"/>
          <w:szCs w:val="24"/>
          <w:lang w:eastAsia="fr-FR"/>
        </w:rPr>
        <w:t xml:space="preserve"> il contient des habitats marins variés. La pêche, le trafic maritime et la prospection / exploitation des hydrocarbures offshore sont les principaux usages de la zone maritime.</w:t>
      </w:r>
    </w:p>
    <w:p w14:paraId="7A448511" w14:textId="77777777" w:rsidR="0094125F" w:rsidRPr="00AC1D04" w:rsidRDefault="0094125F" w:rsidP="0094125F">
      <w:pPr>
        <w:spacing w:after="120" w:line="240" w:lineRule="auto"/>
        <w:contextualSpacing/>
        <w:jc w:val="both"/>
        <w:rPr>
          <w:rFonts w:ascii="Times New Roman" w:eastAsiaTheme="minorEastAsia" w:hAnsi="Times New Roman" w:cs="Times New Roman"/>
          <w:kern w:val="24"/>
          <w:sz w:val="24"/>
          <w:szCs w:val="24"/>
          <w:lang w:eastAsia="fr-FR"/>
        </w:rPr>
      </w:pPr>
    </w:p>
    <w:p w14:paraId="31B1C5B4" w14:textId="77777777" w:rsidR="0094125F" w:rsidRPr="00AC1D04" w:rsidRDefault="005C71E8" w:rsidP="0094125F">
      <w:pPr>
        <w:spacing w:after="120" w:line="240" w:lineRule="auto"/>
        <w:contextualSpacing/>
        <w:jc w:val="both"/>
        <w:rPr>
          <w:rFonts w:ascii="Times New Roman" w:eastAsiaTheme="minorEastAsia" w:hAnsi="Times New Roman" w:cs="Times New Roman"/>
          <w:kern w:val="24"/>
          <w:sz w:val="24"/>
          <w:szCs w:val="24"/>
          <w:lang w:eastAsia="fr-FR"/>
        </w:rPr>
      </w:pPr>
      <w:r w:rsidRPr="00AC1D04">
        <w:rPr>
          <w:rFonts w:ascii="Times New Roman" w:eastAsiaTheme="minorEastAsia" w:hAnsi="Times New Roman" w:cs="Times New Roman"/>
          <w:kern w:val="24"/>
          <w:sz w:val="24"/>
          <w:szCs w:val="24"/>
          <w:lang w:eastAsia="fr-FR"/>
        </w:rPr>
        <w:t>Le littoral jouxtant cet environnement marin comprend un espace mer-terre interdépendant et interactif qui regroupe les écosystèmes côtiers marins (Réserve Satellite du Cap Blanc -RSCB, Baie de l’Etoile - BE et Parc National du Banc d’</w:t>
      </w:r>
      <w:proofErr w:type="spellStart"/>
      <w:r w:rsidRPr="00AC1D04">
        <w:rPr>
          <w:rFonts w:ascii="Times New Roman" w:eastAsiaTheme="minorEastAsia" w:hAnsi="Times New Roman" w:cs="Times New Roman"/>
          <w:kern w:val="24"/>
          <w:sz w:val="24"/>
          <w:szCs w:val="24"/>
          <w:lang w:eastAsia="fr-FR"/>
        </w:rPr>
        <w:t>Arguin</w:t>
      </w:r>
      <w:proofErr w:type="spellEnd"/>
      <w:r w:rsidRPr="00AC1D04">
        <w:rPr>
          <w:rFonts w:ascii="Times New Roman" w:eastAsiaTheme="minorEastAsia" w:hAnsi="Times New Roman" w:cs="Times New Roman"/>
          <w:kern w:val="24"/>
          <w:sz w:val="24"/>
          <w:szCs w:val="24"/>
          <w:lang w:eastAsia="fr-FR"/>
        </w:rPr>
        <w:t xml:space="preserve"> - PNBA) et les écosystèmes côtiers estuariens (Parc National de Diawling - PND). Ces écosystèmes littoraux sont connus pour leur richesse en biodiversité, leur vulnérabilité et leur environnement récréotouristique. Au vu de leur importance écologique certains de ses écosystèmes littoraux ont déjà des statuts de conservation (RSCB, PNBA et PND). D’autres zones sensibles comme la Baie de l’Etoile et la zone des hauts fonds de moins de 20 m de profondeur font l’objet de mesures de protection. </w:t>
      </w:r>
    </w:p>
    <w:p w14:paraId="0BFA4CDB" w14:textId="77777777" w:rsidR="0094125F" w:rsidRPr="00AC1D04" w:rsidRDefault="0094125F" w:rsidP="0094125F">
      <w:pPr>
        <w:spacing w:after="120" w:line="240" w:lineRule="auto"/>
        <w:contextualSpacing/>
        <w:jc w:val="both"/>
        <w:rPr>
          <w:rFonts w:ascii="Times New Roman" w:eastAsiaTheme="minorEastAsia" w:hAnsi="Times New Roman" w:cs="Times New Roman"/>
          <w:kern w:val="24"/>
          <w:sz w:val="24"/>
          <w:szCs w:val="24"/>
          <w:lang w:eastAsia="fr-FR"/>
        </w:rPr>
      </w:pPr>
    </w:p>
    <w:p w14:paraId="1C632575" w14:textId="77777777" w:rsidR="0094125F" w:rsidRPr="00AC1D04" w:rsidRDefault="005C71E8" w:rsidP="0094125F">
      <w:pPr>
        <w:spacing w:after="120" w:line="240" w:lineRule="auto"/>
        <w:contextualSpacing/>
        <w:jc w:val="both"/>
        <w:rPr>
          <w:rFonts w:ascii="Times New Roman" w:eastAsiaTheme="minorEastAsia" w:hAnsi="Times New Roman" w:cs="Times New Roman"/>
          <w:kern w:val="24"/>
          <w:sz w:val="24"/>
          <w:szCs w:val="24"/>
          <w:lang w:eastAsia="fr-FR"/>
        </w:rPr>
      </w:pPr>
      <w:r w:rsidRPr="00AC1D04">
        <w:rPr>
          <w:rFonts w:ascii="Times New Roman" w:hAnsi="Times New Roman" w:cs="Times New Roman"/>
          <w:sz w:val="24"/>
          <w:szCs w:val="24"/>
        </w:rPr>
        <w:t xml:space="preserve">Le littoral constitue, par endroits, des sites privilégiés pour des infrastructures support aux activités économiques en lien avec la mer (pêche, commerce) et pour l’implantation des agglomérations de populations qui veulent tirer profit des faveurs de la mer et du cadre de vie agréable qu’il offre. </w:t>
      </w:r>
    </w:p>
    <w:p w14:paraId="22A0C050" w14:textId="77777777" w:rsidR="0094125F" w:rsidRPr="00AC1D04" w:rsidRDefault="0094125F" w:rsidP="0094125F">
      <w:pPr>
        <w:autoSpaceDE w:val="0"/>
        <w:autoSpaceDN w:val="0"/>
        <w:adjustRightInd w:val="0"/>
        <w:spacing w:after="0" w:line="240" w:lineRule="auto"/>
        <w:jc w:val="both"/>
        <w:rPr>
          <w:rFonts w:ascii="Times New Roman" w:hAnsi="Times New Roman" w:cs="Times New Roman"/>
          <w:sz w:val="24"/>
          <w:szCs w:val="24"/>
        </w:rPr>
      </w:pPr>
    </w:p>
    <w:p w14:paraId="0BFE897E" w14:textId="77777777" w:rsidR="0094125F" w:rsidRPr="00AC1D04" w:rsidRDefault="005C71E8" w:rsidP="0094125F">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Au niveau du littoral, espace multi-usages et multi-acteurs tr</w:t>
      </w:r>
      <w:r w:rsidR="00040CA4" w:rsidRPr="00AC1D04">
        <w:rPr>
          <w:rFonts w:ascii="Times New Roman" w:hAnsi="Times New Roman" w:cs="Times New Roman"/>
          <w:sz w:val="24"/>
          <w:szCs w:val="24"/>
        </w:rPr>
        <w:t xml:space="preserve">ès convoité, l’exploitation des </w:t>
      </w:r>
      <w:r w:rsidRPr="00AC1D04">
        <w:rPr>
          <w:rFonts w:ascii="Times New Roman" w:hAnsi="Times New Roman" w:cs="Times New Roman"/>
          <w:sz w:val="24"/>
          <w:szCs w:val="24"/>
        </w:rPr>
        <w:t xml:space="preserve">ressources naturelles à travers des pratiques non durables et les différentes formes d’aménagement aux impacts mal appréhendés accentuent </w:t>
      </w:r>
      <w:r w:rsidR="007F139C" w:rsidRPr="00AC1D04">
        <w:rPr>
          <w:rFonts w:ascii="Times New Roman" w:hAnsi="Times New Roman" w:cs="Times New Roman"/>
          <w:sz w:val="24"/>
          <w:szCs w:val="24"/>
        </w:rPr>
        <w:t>la vulnérabilité des espaces littoraux</w:t>
      </w:r>
      <w:r w:rsidR="00874593" w:rsidRPr="00AC1D04">
        <w:rPr>
          <w:rFonts w:ascii="Times New Roman" w:hAnsi="Times New Roman" w:cs="Times New Roman"/>
          <w:sz w:val="24"/>
          <w:szCs w:val="24"/>
        </w:rPr>
        <w:t>.</w:t>
      </w:r>
      <w:r w:rsidR="007F139C" w:rsidRPr="00AC1D04">
        <w:rPr>
          <w:rFonts w:ascii="Times New Roman" w:hAnsi="Times New Roman" w:cs="Times New Roman"/>
          <w:sz w:val="24"/>
          <w:szCs w:val="24"/>
        </w:rPr>
        <w:t xml:space="preserve"> A ces </w:t>
      </w:r>
      <w:r w:rsidR="00874593" w:rsidRPr="00AC1D04">
        <w:rPr>
          <w:rFonts w:ascii="Times New Roman" w:hAnsi="Times New Roman" w:cs="Times New Roman"/>
          <w:sz w:val="24"/>
          <w:szCs w:val="24"/>
        </w:rPr>
        <w:t xml:space="preserve">facteurs de perturbation d’origine anthropique </w:t>
      </w:r>
      <w:r w:rsidR="00CB0123" w:rsidRPr="00AC1D04">
        <w:rPr>
          <w:rFonts w:ascii="Times New Roman" w:hAnsi="Times New Roman" w:cs="Times New Roman"/>
          <w:sz w:val="24"/>
          <w:szCs w:val="24"/>
        </w:rPr>
        <w:t>s’y ajoutent</w:t>
      </w:r>
      <w:r w:rsidR="00874593" w:rsidRPr="00AC1D04">
        <w:rPr>
          <w:rFonts w:ascii="Times New Roman" w:hAnsi="Times New Roman" w:cs="Times New Roman"/>
          <w:sz w:val="24"/>
          <w:szCs w:val="24"/>
        </w:rPr>
        <w:t xml:space="preserve"> les risques susceptibles d’être occasionnés par les changements climatiques </w:t>
      </w:r>
      <w:r w:rsidR="0090166B" w:rsidRPr="00AC1D04">
        <w:rPr>
          <w:rFonts w:ascii="Times New Roman" w:hAnsi="Times New Roman" w:cs="Times New Roman"/>
          <w:sz w:val="24"/>
          <w:szCs w:val="24"/>
        </w:rPr>
        <w:t>aux impacts</w:t>
      </w:r>
      <w:r w:rsidR="00CB0123" w:rsidRPr="00AC1D04">
        <w:rPr>
          <w:rFonts w:ascii="Times New Roman" w:hAnsi="Times New Roman" w:cs="Times New Roman"/>
          <w:sz w:val="24"/>
          <w:szCs w:val="24"/>
        </w:rPr>
        <w:t xml:space="preserve"> multiples :</w:t>
      </w:r>
      <w:r w:rsidR="00874593" w:rsidRPr="00AC1D04">
        <w:rPr>
          <w:rFonts w:ascii="Times New Roman" w:hAnsi="Times New Roman" w:cs="Times New Roman"/>
          <w:sz w:val="24"/>
          <w:szCs w:val="24"/>
        </w:rPr>
        <w:t xml:space="preserve"> inondations des zones côtières,</w:t>
      </w:r>
      <w:r w:rsidR="007F139C" w:rsidRPr="00AC1D04">
        <w:rPr>
          <w:rFonts w:ascii="Times New Roman" w:hAnsi="Times New Roman" w:cs="Times New Roman"/>
          <w:sz w:val="24"/>
          <w:szCs w:val="24"/>
        </w:rPr>
        <w:t xml:space="preserve"> perte de la biodiversité, </w:t>
      </w:r>
      <w:r w:rsidR="00874593" w:rsidRPr="00AC1D04">
        <w:rPr>
          <w:rFonts w:ascii="Times New Roman" w:hAnsi="Times New Roman" w:cs="Times New Roman"/>
          <w:sz w:val="24"/>
          <w:szCs w:val="24"/>
        </w:rPr>
        <w:t xml:space="preserve">fragilisation des espaces marins et </w:t>
      </w:r>
      <w:r w:rsidR="00874593" w:rsidRPr="00AC1D04">
        <w:rPr>
          <w:rFonts w:ascii="Times New Roman" w:hAnsi="Times New Roman" w:cs="Times New Roman"/>
          <w:sz w:val="24"/>
          <w:szCs w:val="24"/>
        </w:rPr>
        <w:lastRenderedPageBreak/>
        <w:t xml:space="preserve">côtiers </w:t>
      </w:r>
      <w:r w:rsidR="00CB0123" w:rsidRPr="00AC1D04">
        <w:rPr>
          <w:rFonts w:ascii="Times New Roman" w:hAnsi="Times New Roman" w:cs="Times New Roman"/>
          <w:sz w:val="24"/>
          <w:szCs w:val="24"/>
        </w:rPr>
        <w:t>sensibles, menaces</w:t>
      </w:r>
      <w:r w:rsidR="007F139C" w:rsidRPr="00AC1D04">
        <w:rPr>
          <w:rFonts w:ascii="Times New Roman" w:hAnsi="Times New Roman" w:cs="Times New Roman"/>
          <w:sz w:val="24"/>
          <w:szCs w:val="24"/>
        </w:rPr>
        <w:t xml:space="preserve"> sur l’équilibre des écosystèmes littoraux et </w:t>
      </w:r>
      <w:r w:rsidR="00CB0123" w:rsidRPr="00AC1D04">
        <w:rPr>
          <w:rFonts w:ascii="Times New Roman" w:hAnsi="Times New Roman" w:cs="Times New Roman"/>
          <w:sz w:val="24"/>
          <w:szCs w:val="24"/>
        </w:rPr>
        <w:t xml:space="preserve">sur </w:t>
      </w:r>
      <w:r w:rsidR="007F139C" w:rsidRPr="00AC1D04">
        <w:rPr>
          <w:rFonts w:ascii="Times New Roman" w:hAnsi="Times New Roman" w:cs="Times New Roman"/>
          <w:sz w:val="24"/>
          <w:szCs w:val="24"/>
        </w:rPr>
        <w:t>la survie des communautés littorales</w:t>
      </w:r>
      <w:r w:rsidR="00874593" w:rsidRPr="00AC1D04">
        <w:rPr>
          <w:rFonts w:ascii="Times New Roman" w:hAnsi="Times New Roman" w:cs="Times New Roman"/>
          <w:sz w:val="24"/>
          <w:szCs w:val="24"/>
        </w:rPr>
        <w:t>.</w:t>
      </w:r>
    </w:p>
    <w:p w14:paraId="3EED64BD" w14:textId="77777777" w:rsidR="0094125F" w:rsidRPr="00AC1D04" w:rsidRDefault="0094125F" w:rsidP="0094125F">
      <w:pPr>
        <w:pStyle w:val="Paragraphedeliste"/>
        <w:ind w:left="0"/>
        <w:jc w:val="both"/>
        <w:rPr>
          <w:rFonts w:ascii="Times New Roman" w:hAnsi="Times New Roman" w:cs="Times New Roman"/>
          <w:sz w:val="24"/>
          <w:szCs w:val="24"/>
        </w:rPr>
      </w:pPr>
    </w:p>
    <w:p w14:paraId="343E88D1" w14:textId="77777777" w:rsidR="002131ED" w:rsidRPr="00AC1D04" w:rsidRDefault="0094125F" w:rsidP="0002489E">
      <w:pPr>
        <w:pStyle w:val="Paragraphedeliste"/>
        <w:ind w:left="0"/>
        <w:jc w:val="both"/>
        <w:rPr>
          <w:rFonts w:ascii="Times New Roman" w:hAnsi="Times New Roman" w:cs="Times New Roman"/>
          <w:sz w:val="24"/>
          <w:szCs w:val="24"/>
        </w:rPr>
      </w:pPr>
      <w:r w:rsidRPr="00AC1D04">
        <w:rPr>
          <w:rFonts w:ascii="Times New Roman" w:hAnsi="Times New Roman" w:cs="Times New Roman"/>
          <w:sz w:val="24"/>
          <w:szCs w:val="24"/>
        </w:rPr>
        <w:t>Au regard des</w:t>
      </w:r>
      <w:r w:rsidR="005C71E8" w:rsidRPr="00AC1D04">
        <w:rPr>
          <w:rFonts w:ascii="Times New Roman" w:hAnsi="Times New Roman" w:cs="Times New Roman"/>
          <w:sz w:val="24"/>
          <w:szCs w:val="24"/>
        </w:rPr>
        <w:t xml:space="preserve"> pressions économiques et sociodémographique de plus en plus grandissantes sur cette zone stratégique de développement, les pouvoirs publics ont décidé en 2005 de gérer le littoral dans le cadre d’une « approche globalisante qui consacre une vision multisectorielle du littoral, intègre les principaux enjeux d’une approche de développement durable, d’adaptation au changement climatique et de réduction des risques côtiers appliqués au littoral mauritanien » ; cette approche de gestion intégrée de la zone marine et côtière a été traduite </w:t>
      </w:r>
      <w:r w:rsidR="00F16A96" w:rsidRPr="00AC1D04">
        <w:rPr>
          <w:rFonts w:ascii="Times New Roman" w:hAnsi="Times New Roman" w:cs="Times New Roman"/>
          <w:sz w:val="24"/>
          <w:szCs w:val="24"/>
        </w:rPr>
        <w:t xml:space="preserve">en 2005 </w:t>
      </w:r>
      <w:r w:rsidR="00CB0123" w:rsidRPr="00AC1D04">
        <w:rPr>
          <w:rFonts w:ascii="Times New Roman" w:hAnsi="Times New Roman" w:cs="Times New Roman"/>
          <w:sz w:val="24"/>
          <w:szCs w:val="24"/>
        </w:rPr>
        <w:t xml:space="preserve">sous la </w:t>
      </w:r>
      <w:r w:rsidR="005C71E8" w:rsidRPr="00AC1D04">
        <w:rPr>
          <w:rFonts w:ascii="Times New Roman" w:hAnsi="Times New Roman" w:cs="Times New Roman"/>
          <w:sz w:val="24"/>
          <w:szCs w:val="24"/>
        </w:rPr>
        <w:t xml:space="preserve">forme d’un Plan Directeur pour l’Aménagement </w:t>
      </w:r>
      <w:r w:rsidR="001654E6" w:rsidRPr="00AC1D04">
        <w:rPr>
          <w:rFonts w:ascii="Times New Roman" w:hAnsi="Times New Roman" w:cs="Times New Roman"/>
          <w:sz w:val="24"/>
          <w:szCs w:val="24"/>
        </w:rPr>
        <w:t>du Littoral Mauritanien (PDALM)</w:t>
      </w:r>
      <w:r w:rsidRPr="00AC1D04">
        <w:rPr>
          <w:rFonts w:ascii="Times New Roman" w:hAnsi="Times New Roman" w:cs="Times New Roman"/>
          <w:sz w:val="24"/>
          <w:szCs w:val="24"/>
        </w:rPr>
        <w:t xml:space="preserve"> qui a été actualisée en 2017</w:t>
      </w:r>
      <w:r w:rsidR="005C71E8" w:rsidRPr="00AC1D04">
        <w:rPr>
          <w:rFonts w:ascii="Times New Roman" w:hAnsi="Times New Roman" w:cs="Times New Roman"/>
          <w:sz w:val="24"/>
          <w:szCs w:val="24"/>
        </w:rPr>
        <w:t>.</w:t>
      </w:r>
      <w:r w:rsidR="0002489E" w:rsidRPr="00AC1D04">
        <w:rPr>
          <w:rFonts w:ascii="Times New Roman" w:hAnsi="Times New Roman" w:cs="Times New Roman"/>
          <w:sz w:val="24"/>
          <w:szCs w:val="24"/>
        </w:rPr>
        <w:t xml:space="preserve">Le PDALM de 2005 et son actualisation en 2017 ont préconisé la création d’un Observatoire National du Littoral (ONL) jugé pertinent pour l’opérationnalisation de l’approche de développement durable du littoral du fait </w:t>
      </w:r>
      <w:r w:rsidR="002131ED" w:rsidRPr="00AC1D04">
        <w:rPr>
          <w:rFonts w:ascii="Times New Roman" w:hAnsi="Times New Roman" w:cs="Times New Roman"/>
          <w:sz w:val="24"/>
          <w:szCs w:val="24"/>
        </w:rPr>
        <w:t xml:space="preserve">qu’il peut assurer le rôle d’un cadre de mutualisation des efforts de connaissance, de diffusion de l'information et d'aide à la décision </w:t>
      </w:r>
      <w:r w:rsidR="0002489E" w:rsidRPr="00AC1D04">
        <w:rPr>
          <w:rFonts w:ascii="Times New Roman" w:hAnsi="Times New Roman" w:cs="Times New Roman"/>
          <w:sz w:val="24"/>
          <w:szCs w:val="24"/>
        </w:rPr>
        <w:t>au service des instances interministérielles</w:t>
      </w:r>
      <w:r w:rsidR="002131ED" w:rsidRPr="00AC1D04">
        <w:rPr>
          <w:rFonts w:ascii="Times New Roman" w:hAnsi="Times New Roman" w:cs="Times New Roman"/>
          <w:sz w:val="24"/>
          <w:szCs w:val="24"/>
        </w:rPr>
        <w:t>.</w:t>
      </w:r>
    </w:p>
    <w:p w14:paraId="5E1391D1" w14:textId="77777777" w:rsidR="00C824AF" w:rsidRPr="00AC1D04" w:rsidRDefault="00C824AF" w:rsidP="0091530C">
      <w:pPr>
        <w:autoSpaceDE w:val="0"/>
        <w:autoSpaceDN w:val="0"/>
        <w:adjustRightInd w:val="0"/>
        <w:spacing w:after="0" w:line="240" w:lineRule="auto"/>
        <w:jc w:val="both"/>
        <w:rPr>
          <w:rFonts w:ascii="Times New Roman" w:hAnsi="Times New Roman" w:cs="Times New Roman"/>
          <w:sz w:val="24"/>
          <w:szCs w:val="24"/>
        </w:rPr>
      </w:pPr>
    </w:p>
    <w:p w14:paraId="2FCDDB3D" w14:textId="77777777" w:rsidR="00CB37FE" w:rsidRPr="00AC1D04" w:rsidRDefault="00CB37FE" w:rsidP="005C71E8">
      <w:pPr>
        <w:autoSpaceDE w:val="0"/>
        <w:autoSpaceDN w:val="0"/>
        <w:adjustRightInd w:val="0"/>
        <w:spacing w:after="0" w:line="240" w:lineRule="auto"/>
        <w:jc w:val="both"/>
        <w:rPr>
          <w:rFonts w:ascii="Times New Roman" w:hAnsi="Times New Roman" w:cs="Times New Roman"/>
          <w:sz w:val="24"/>
          <w:szCs w:val="24"/>
        </w:rPr>
      </w:pPr>
    </w:p>
    <w:p w14:paraId="0760849C" w14:textId="77777777" w:rsidR="00F16A96" w:rsidRPr="00AC1D04" w:rsidRDefault="00435F14" w:rsidP="00435F14">
      <w:pPr>
        <w:pStyle w:val="Paragraphedeliste"/>
        <w:numPr>
          <w:ilvl w:val="0"/>
          <w:numId w:val="1"/>
        </w:numPr>
        <w:autoSpaceDE w:val="0"/>
        <w:autoSpaceDN w:val="0"/>
        <w:adjustRightInd w:val="0"/>
        <w:spacing w:after="0" w:line="240" w:lineRule="auto"/>
        <w:jc w:val="both"/>
        <w:rPr>
          <w:rFonts w:ascii="Times New Roman" w:hAnsi="Times New Roman" w:cs="Times New Roman"/>
          <w:b/>
          <w:sz w:val="24"/>
          <w:szCs w:val="24"/>
        </w:rPr>
      </w:pPr>
      <w:r w:rsidRPr="00AC1D04">
        <w:rPr>
          <w:rFonts w:ascii="Times New Roman" w:hAnsi="Times New Roman" w:cs="Times New Roman"/>
          <w:b/>
          <w:sz w:val="24"/>
          <w:szCs w:val="24"/>
        </w:rPr>
        <w:t>Observatoire National de l’Environnement et du Littoral (ONEL)</w:t>
      </w:r>
    </w:p>
    <w:p w14:paraId="1CCC1929" w14:textId="77777777" w:rsidR="00435F14" w:rsidRPr="00AC1D04" w:rsidRDefault="00435F14" w:rsidP="00D363A0">
      <w:pPr>
        <w:autoSpaceDE w:val="0"/>
        <w:autoSpaceDN w:val="0"/>
        <w:adjustRightInd w:val="0"/>
        <w:spacing w:after="0" w:line="240" w:lineRule="auto"/>
        <w:jc w:val="both"/>
        <w:rPr>
          <w:rFonts w:ascii="Times New Roman" w:hAnsi="Times New Roman" w:cs="Times New Roman"/>
          <w:sz w:val="24"/>
          <w:szCs w:val="24"/>
        </w:rPr>
      </w:pPr>
    </w:p>
    <w:p w14:paraId="5CEDEE1E" w14:textId="77777777" w:rsidR="00F905BB" w:rsidRPr="00AC1D04" w:rsidRDefault="00F905BB" w:rsidP="008C7ADF">
      <w:pPr>
        <w:jc w:val="both"/>
        <w:rPr>
          <w:rFonts w:ascii="Times New Roman" w:hAnsi="Times New Roman" w:cs="Times New Roman"/>
          <w:sz w:val="24"/>
          <w:szCs w:val="24"/>
        </w:rPr>
      </w:pPr>
      <w:r w:rsidRPr="00AC1D04">
        <w:rPr>
          <w:rFonts w:ascii="Times New Roman" w:hAnsi="Times New Roman" w:cs="Times New Roman"/>
          <w:sz w:val="24"/>
          <w:szCs w:val="24"/>
        </w:rPr>
        <w:t xml:space="preserve">2.1. </w:t>
      </w:r>
      <w:r w:rsidR="000F7585">
        <w:rPr>
          <w:rFonts w:ascii="Times New Roman" w:hAnsi="Times New Roman" w:cs="Times New Roman"/>
          <w:b/>
          <w:sz w:val="24"/>
          <w:szCs w:val="24"/>
        </w:rPr>
        <w:t>Historique</w:t>
      </w:r>
    </w:p>
    <w:p w14:paraId="2ED4E5E4" w14:textId="255BC632" w:rsidR="00D363A0" w:rsidRPr="00AC1D04" w:rsidRDefault="00F700FC" w:rsidP="008C7ADF">
      <w:pPr>
        <w:jc w:val="both"/>
        <w:rPr>
          <w:rFonts w:ascii="Times New Roman" w:hAnsi="Times New Roman" w:cs="Times New Roman"/>
          <w:sz w:val="24"/>
          <w:szCs w:val="24"/>
        </w:rPr>
      </w:pPr>
      <w:r w:rsidRPr="00AC1D04">
        <w:rPr>
          <w:rFonts w:ascii="Times New Roman" w:hAnsi="Times New Roman" w:cs="Times New Roman"/>
          <w:sz w:val="24"/>
          <w:szCs w:val="24"/>
        </w:rPr>
        <w:t xml:space="preserve">Le PDALM de 2017 </w:t>
      </w:r>
      <w:r w:rsidR="00F905BB" w:rsidRPr="00AC1D04">
        <w:rPr>
          <w:rFonts w:ascii="Times New Roman" w:hAnsi="Times New Roman" w:cs="Times New Roman"/>
          <w:sz w:val="24"/>
          <w:szCs w:val="24"/>
        </w:rPr>
        <w:t>a</w:t>
      </w:r>
      <w:r w:rsidR="008C7ADF" w:rsidRPr="00AC1D04">
        <w:rPr>
          <w:rFonts w:ascii="Times New Roman" w:hAnsi="Times New Roman" w:cs="Times New Roman"/>
          <w:sz w:val="24"/>
          <w:szCs w:val="24"/>
        </w:rPr>
        <w:t xml:space="preserve"> préconisé</w:t>
      </w:r>
      <w:r w:rsidRPr="00AC1D04">
        <w:rPr>
          <w:rFonts w:ascii="Times New Roman" w:hAnsi="Times New Roman" w:cs="Times New Roman"/>
          <w:sz w:val="24"/>
          <w:szCs w:val="24"/>
        </w:rPr>
        <w:t xml:space="preserve">, dans la continuité de son ancêtre le PDALM de </w:t>
      </w:r>
      <w:r w:rsidR="00342A2A" w:rsidRPr="00AC1D04">
        <w:rPr>
          <w:rFonts w:ascii="Times New Roman" w:hAnsi="Times New Roman" w:cs="Times New Roman"/>
          <w:sz w:val="24"/>
          <w:szCs w:val="24"/>
        </w:rPr>
        <w:t>2005, la</w:t>
      </w:r>
      <w:r w:rsidR="008C7ADF" w:rsidRPr="00AC1D04">
        <w:rPr>
          <w:rFonts w:ascii="Times New Roman" w:hAnsi="Times New Roman" w:cs="Times New Roman"/>
          <w:sz w:val="24"/>
          <w:szCs w:val="24"/>
        </w:rPr>
        <w:t xml:space="preserve"> création d’un </w:t>
      </w:r>
      <w:r w:rsidR="00D363A0" w:rsidRPr="00AC1D04">
        <w:rPr>
          <w:rFonts w:ascii="Times New Roman" w:hAnsi="Times New Roman" w:cs="Times New Roman"/>
          <w:sz w:val="24"/>
          <w:szCs w:val="24"/>
        </w:rPr>
        <w:t>Observatoire National du Littoral (ONL) placé auprès du Ministère ch</w:t>
      </w:r>
      <w:r w:rsidR="008C7ADF" w:rsidRPr="00AC1D04">
        <w:rPr>
          <w:rFonts w:ascii="Times New Roman" w:hAnsi="Times New Roman" w:cs="Times New Roman"/>
          <w:sz w:val="24"/>
          <w:szCs w:val="24"/>
        </w:rPr>
        <w:t xml:space="preserve">argé de la gestion du littoral dont la </w:t>
      </w:r>
      <w:r w:rsidR="00D363A0" w:rsidRPr="00AC1D04">
        <w:rPr>
          <w:rFonts w:ascii="Times New Roman" w:hAnsi="Times New Roman" w:cs="Times New Roman"/>
          <w:sz w:val="24"/>
          <w:szCs w:val="24"/>
        </w:rPr>
        <w:t xml:space="preserve">mission essentielle concerne : (i) la production, la collecte, le traitement et </w:t>
      </w:r>
      <w:r w:rsidR="00F905BB" w:rsidRPr="00AC1D04">
        <w:rPr>
          <w:rFonts w:ascii="Times New Roman" w:hAnsi="Times New Roman" w:cs="Times New Roman"/>
          <w:sz w:val="24"/>
          <w:szCs w:val="24"/>
        </w:rPr>
        <w:t>l’analyse des</w:t>
      </w:r>
      <w:r w:rsidR="00D363A0" w:rsidRPr="00AC1D04">
        <w:rPr>
          <w:rFonts w:ascii="Times New Roman" w:hAnsi="Times New Roman" w:cs="Times New Roman"/>
          <w:sz w:val="24"/>
          <w:szCs w:val="24"/>
        </w:rPr>
        <w:t xml:space="preserve"> données sur le littoral et le milieu marin ; (ii) la diffusion et la mutualisation de l’information entre les parties prenantes ; et (iii) fournir les éléments d’appui à la prise de décision.</w:t>
      </w:r>
      <w:r w:rsidR="008C7ADF" w:rsidRPr="00AC1D04">
        <w:rPr>
          <w:rFonts w:ascii="Times New Roman" w:hAnsi="Times New Roman" w:cs="Times New Roman"/>
          <w:sz w:val="24"/>
          <w:szCs w:val="24"/>
        </w:rPr>
        <w:t xml:space="preserve"> L</w:t>
      </w:r>
      <w:r w:rsidR="00EB191C" w:rsidRPr="00AC1D04">
        <w:rPr>
          <w:rFonts w:ascii="Times New Roman" w:hAnsi="Times New Roman" w:cs="Times New Roman"/>
          <w:sz w:val="24"/>
          <w:szCs w:val="24"/>
        </w:rPr>
        <w:t>es fonctions de l’</w:t>
      </w:r>
      <w:r w:rsidR="008C7ADF" w:rsidRPr="00AC1D04">
        <w:rPr>
          <w:rFonts w:ascii="Times New Roman" w:hAnsi="Times New Roman" w:cs="Times New Roman"/>
          <w:sz w:val="24"/>
          <w:szCs w:val="24"/>
        </w:rPr>
        <w:t xml:space="preserve">ONL, outre la fourniture à la demande d’informations pertinentes et actualisées aux différents intervenants du littoral, </w:t>
      </w:r>
      <w:r w:rsidR="00EB191C" w:rsidRPr="00AC1D04">
        <w:rPr>
          <w:rFonts w:ascii="Times New Roman" w:hAnsi="Times New Roman" w:cs="Times New Roman"/>
          <w:sz w:val="24"/>
          <w:szCs w:val="24"/>
        </w:rPr>
        <w:t xml:space="preserve">peuvent se décliner comme </w:t>
      </w:r>
      <w:r w:rsidR="00B22E19" w:rsidRPr="00AC1D04">
        <w:rPr>
          <w:rFonts w:ascii="Times New Roman" w:hAnsi="Times New Roman" w:cs="Times New Roman"/>
          <w:sz w:val="24"/>
          <w:szCs w:val="24"/>
        </w:rPr>
        <w:t>suit :</w:t>
      </w:r>
    </w:p>
    <w:p w14:paraId="3884325F" w14:textId="436441B1" w:rsidR="00D363A0" w:rsidRPr="00AC1D04" w:rsidRDefault="00D363A0" w:rsidP="00D363A0">
      <w:pPr>
        <w:numPr>
          <w:ilvl w:val="0"/>
          <w:numId w:val="2"/>
        </w:numPr>
        <w:tabs>
          <w:tab w:val="left" w:pos="360"/>
        </w:tabs>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Contribuer à diffuser les connaissances et à favoriser les débats ;</w:t>
      </w:r>
    </w:p>
    <w:p w14:paraId="428D387C" w14:textId="77777777" w:rsidR="00D363A0" w:rsidRPr="00AC1D04" w:rsidRDefault="00D363A0" w:rsidP="00D363A0">
      <w:pPr>
        <w:numPr>
          <w:ilvl w:val="0"/>
          <w:numId w:val="2"/>
        </w:numPr>
        <w:tabs>
          <w:tab w:val="left" w:pos="360"/>
        </w:tabs>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Apporter appui et conseils aux différents maîtres d’œuvre des actions d’aménagement du littoral, ainsi que de favoriser la mobilisation des savoir-faire disponibles au travers des instruments mis en place et gérés, comme la base de données « capacités pour l’aménagement du littoral » ; </w:t>
      </w:r>
    </w:p>
    <w:p w14:paraId="3EBCBBF2" w14:textId="77777777" w:rsidR="00D363A0" w:rsidRPr="00AC1D04" w:rsidRDefault="00D363A0" w:rsidP="00D363A0">
      <w:pPr>
        <w:numPr>
          <w:ilvl w:val="0"/>
          <w:numId w:val="2"/>
        </w:numPr>
        <w:tabs>
          <w:tab w:val="left" w:pos="360"/>
        </w:tabs>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Appuyer la diffusion des solutions techniques innovantes et bonnes pratiques en matière d’aménagement du littoral ; </w:t>
      </w:r>
    </w:p>
    <w:p w14:paraId="69831704" w14:textId="77777777" w:rsidR="00D363A0" w:rsidRPr="00AC1D04" w:rsidRDefault="00D363A0" w:rsidP="00D363A0">
      <w:pPr>
        <w:numPr>
          <w:ilvl w:val="0"/>
          <w:numId w:val="2"/>
        </w:numPr>
        <w:tabs>
          <w:tab w:val="left" w:pos="360"/>
        </w:tabs>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Contribuer à capitaliser et à favoriser les échanges d’expériences entre les différents départements et parties prenantes ;</w:t>
      </w:r>
    </w:p>
    <w:p w14:paraId="6516E811" w14:textId="77777777" w:rsidR="00D363A0" w:rsidRPr="00AC1D04" w:rsidRDefault="00D363A0" w:rsidP="00D363A0">
      <w:pPr>
        <w:numPr>
          <w:ilvl w:val="0"/>
          <w:numId w:val="2"/>
        </w:numPr>
        <w:tabs>
          <w:tab w:val="left" w:pos="360"/>
        </w:tabs>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Contribuer à valoriser et à faire connaître les résultats des actions initiées dans le cadre du PDALM ; et</w:t>
      </w:r>
    </w:p>
    <w:p w14:paraId="3AD1B86E" w14:textId="7637B5F0" w:rsidR="00D363A0" w:rsidRPr="00AC1D04" w:rsidRDefault="00D363A0" w:rsidP="00D363A0">
      <w:pPr>
        <w:numPr>
          <w:ilvl w:val="0"/>
          <w:numId w:val="2"/>
        </w:numPr>
        <w:tabs>
          <w:tab w:val="left" w:pos="360"/>
        </w:tabs>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Contribuer à l’amélioration de la qualité des décisions, en offrant aux responsables une meilleure visibilité </w:t>
      </w:r>
      <w:r w:rsidR="001C6528">
        <w:rPr>
          <w:rFonts w:ascii="Times New Roman" w:hAnsi="Times New Roman" w:cs="Times New Roman"/>
          <w:sz w:val="24"/>
          <w:szCs w:val="24"/>
        </w:rPr>
        <w:t xml:space="preserve">de l’état actuel et des </w:t>
      </w:r>
      <w:r w:rsidRPr="00AC1D04">
        <w:rPr>
          <w:rFonts w:ascii="Times New Roman" w:hAnsi="Times New Roman" w:cs="Times New Roman"/>
          <w:sz w:val="24"/>
          <w:szCs w:val="24"/>
        </w:rPr>
        <w:t>prospective</w:t>
      </w:r>
      <w:r w:rsidR="001C6528">
        <w:rPr>
          <w:rFonts w:ascii="Times New Roman" w:hAnsi="Times New Roman" w:cs="Times New Roman"/>
          <w:sz w:val="24"/>
          <w:szCs w:val="24"/>
        </w:rPr>
        <w:t>s</w:t>
      </w:r>
      <w:r w:rsidRPr="00AC1D04">
        <w:rPr>
          <w:rFonts w:ascii="Times New Roman" w:hAnsi="Times New Roman" w:cs="Times New Roman"/>
          <w:sz w:val="24"/>
          <w:szCs w:val="24"/>
        </w:rPr>
        <w:t xml:space="preserve"> quant à l’évolution du littoral. </w:t>
      </w:r>
    </w:p>
    <w:p w14:paraId="1A9D2F27" w14:textId="77777777" w:rsidR="00EB191C" w:rsidRPr="00AC1D04" w:rsidRDefault="00EB191C" w:rsidP="00D363A0">
      <w:pPr>
        <w:jc w:val="both"/>
        <w:rPr>
          <w:rFonts w:ascii="Times New Roman" w:hAnsi="Times New Roman" w:cs="Times New Roman"/>
          <w:sz w:val="24"/>
          <w:szCs w:val="24"/>
        </w:rPr>
      </w:pPr>
    </w:p>
    <w:p w14:paraId="1B26A0D2" w14:textId="298358F0" w:rsidR="00D363A0" w:rsidRPr="00AC1D04" w:rsidRDefault="00EB191C" w:rsidP="00230C24">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L</w:t>
      </w:r>
      <w:r w:rsidR="006C610F">
        <w:rPr>
          <w:rFonts w:ascii="Times New Roman" w:hAnsi="Times New Roman" w:cs="Times New Roman"/>
          <w:sz w:val="24"/>
          <w:szCs w:val="24"/>
        </w:rPr>
        <w:t>’ordonnance</w:t>
      </w:r>
      <w:r w:rsidR="00230C24" w:rsidRPr="00AC1D04">
        <w:rPr>
          <w:rFonts w:ascii="Times New Roman" w:hAnsi="Times New Roman" w:cs="Times New Roman"/>
          <w:sz w:val="24"/>
          <w:szCs w:val="24"/>
        </w:rPr>
        <w:t xml:space="preserve"> n° 2007- 037 du 17 avril 2007</w:t>
      </w:r>
      <w:r w:rsidR="009D38DE" w:rsidRPr="00AC1D04">
        <w:rPr>
          <w:rFonts w:ascii="Times New Roman" w:hAnsi="Times New Roman" w:cs="Times New Roman"/>
          <w:sz w:val="24"/>
          <w:szCs w:val="24"/>
        </w:rPr>
        <w:t xml:space="preserve"> relative au littoral</w:t>
      </w:r>
      <w:r w:rsidR="00230C24" w:rsidRPr="00AC1D04">
        <w:rPr>
          <w:rFonts w:ascii="Times New Roman" w:hAnsi="Times New Roman" w:cs="Times New Roman"/>
          <w:sz w:val="24"/>
          <w:szCs w:val="24"/>
        </w:rPr>
        <w:t xml:space="preserve">, </w:t>
      </w:r>
      <w:r w:rsidRPr="00AC1D04">
        <w:rPr>
          <w:rFonts w:ascii="Times New Roman" w:hAnsi="Times New Roman" w:cs="Times New Roman"/>
          <w:sz w:val="24"/>
          <w:szCs w:val="24"/>
        </w:rPr>
        <w:t xml:space="preserve">a institué en son article 24 un </w:t>
      </w:r>
      <w:r w:rsidR="00E83218" w:rsidRPr="00AC1D04">
        <w:rPr>
          <w:rFonts w:ascii="Times New Roman" w:hAnsi="Times New Roman" w:cs="Times New Roman"/>
          <w:sz w:val="24"/>
          <w:szCs w:val="24"/>
        </w:rPr>
        <w:t>observatoire</w:t>
      </w:r>
      <w:r w:rsidRPr="00AC1D04">
        <w:rPr>
          <w:rFonts w:ascii="Times New Roman" w:hAnsi="Times New Roman" w:cs="Times New Roman"/>
          <w:sz w:val="24"/>
          <w:szCs w:val="24"/>
        </w:rPr>
        <w:t xml:space="preserve"> du Littoral chargé de réaliser un diagnostic environnemental global sur la façade maritime de la </w:t>
      </w:r>
      <w:r w:rsidR="00230C24" w:rsidRPr="00AC1D04">
        <w:rPr>
          <w:rFonts w:ascii="Times New Roman" w:hAnsi="Times New Roman" w:cs="Times New Roman"/>
          <w:sz w:val="24"/>
          <w:szCs w:val="24"/>
        </w:rPr>
        <w:t xml:space="preserve">Mauritanie à partir d'un </w:t>
      </w:r>
      <w:r w:rsidRPr="00AC1D04">
        <w:rPr>
          <w:rFonts w:ascii="Times New Roman" w:hAnsi="Times New Roman" w:cs="Times New Roman"/>
          <w:sz w:val="24"/>
          <w:szCs w:val="24"/>
        </w:rPr>
        <w:t xml:space="preserve">système d'information pluridisciplinaire permettant de </w:t>
      </w:r>
      <w:r w:rsidRPr="00AC1D04">
        <w:rPr>
          <w:rFonts w:ascii="Times New Roman" w:hAnsi="Times New Roman" w:cs="Times New Roman"/>
          <w:sz w:val="24"/>
          <w:szCs w:val="24"/>
        </w:rPr>
        <w:lastRenderedPageBreak/>
        <w:t>cataloguer, stocker</w:t>
      </w:r>
      <w:r w:rsidR="00230C24" w:rsidRPr="00AC1D04">
        <w:rPr>
          <w:rFonts w:ascii="Times New Roman" w:hAnsi="Times New Roman" w:cs="Times New Roman"/>
          <w:sz w:val="24"/>
          <w:szCs w:val="24"/>
        </w:rPr>
        <w:t xml:space="preserve">, synthétiser </w:t>
      </w:r>
      <w:r w:rsidRPr="00AC1D04">
        <w:rPr>
          <w:rFonts w:ascii="Times New Roman" w:hAnsi="Times New Roman" w:cs="Times New Roman"/>
          <w:sz w:val="24"/>
          <w:szCs w:val="24"/>
        </w:rPr>
        <w:t>et diffuser les informations produites par</w:t>
      </w:r>
      <w:r w:rsidR="00230C24" w:rsidRPr="00AC1D04">
        <w:rPr>
          <w:rFonts w:ascii="Times New Roman" w:hAnsi="Times New Roman" w:cs="Times New Roman"/>
          <w:sz w:val="24"/>
          <w:szCs w:val="24"/>
        </w:rPr>
        <w:t xml:space="preserve"> différents or</w:t>
      </w:r>
      <w:r w:rsidRPr="00AC1D04">
        <w:rPr>
          <w:rFonts w:ascii="Times New Roman" w:hAnsi="Times New Roman" w:cs="Times New Roman"/>
          <w:sz w:val="24"/>
          <w:szCs w:val="24"/>
        </w:rPr>
        <w:t>ganismes</w:t>
      </w:r>
      <w:r w:rsidR="00230C24" w:rsidRPr="00AC1D04">
        <w:rPr>
          <w:rFonts w:ascii="Times New Roman" w:hAnsi="Times New Roman" w:cs="Times New Roman"/>
          <w:sz w:val="24"/>
          <w:szCs w:val="24"/>
        </w:rPr>
        <w:t xml:space="preserve"> et d’</w:t>
      </w:r>
      <w:r w:rsidRPr="00AC1D04">
        <w:rPr>
          <w:rFonts w:ascii="Times New Roman" w:hAnsi="Times New Roman" w:cs="Times New Roman"/>
          <w:sz w:val="24"/>
          <w:szCs w:val="24"/>
        </w:rPr>
        <w:t>aboutir</w:t>
      </w:r>
      <w:r w:rsidR="00B22E19">
        <w:rPr>
          <w:rFonts w:ascii="Times New Roman" w:hAnsi="Times New Roman" w:cs="Times New Roman"/>
          <w:sz w:val="24"/>
          <w:szCs w:val="24"/>
        </w:rPr>
        <w:t xml:space="preserve"> </w:t>
      </w:r>
      <w:r w:rsidRPr="00AC1D04">
        <w:rPr>
          <w:rFonts w:ascii="Times New Roman" w:hAnsi="Times New Roman" w:cs="Times New Roman"/>
          <w:sz w:val="24"/>
          <w:szCs w:val="24"/>
        </w:rPr>
        <w:t>à une modélisation des changements</w:t>
      </w:r>
      <w:r w:rsidR="00230C24" w:rsidRPr="00AC1D04">
        <w:rPr>
          <w:rFonts w:ascii="Times New Roman" w:hAnsi="Times New Roman" w:cs="Times New Roman"/>
          <w:sz w:val="24"/>
          <w:szCs w:val="24"/>
        </w:rPr>
        <w:t xml:space="preserve"> a</w:t>
      </w:r>
      <w:r w:rsidRPr="00AC1D04">
        <w:rPr>
          <w:rFonts w:ascii="Times New Roman" w:hAnsi="Times New Roman" w:cs="Times New Roman"/>
          <w:sz w:val="24"/>
          <w:szCs w:val="24"/>
        </w:rPr>
        <w:t>fin de proposer</w:t>
      </w:r>
      <w:r w:rsidR="00230C24" w:rsidRPr="00AC1D04">
        <w:rPr>
          <w:rFonts w:ascii="Times New Roman" w:hAnsi="Times New Roman" w:cs="Times New Roman"/>
          <w:sz w:val="24"/>
          <w:szCs w:val="24"/>
        </w:rPr>
        <w:t xml:space="preserve"> a</w:t>
      </w:r>
      <w:r w:rsidRPr="00AC1D04">
        <w:rPr>
          <w:rFonts w:ascii="Times New Roman" w:hAnsi="Times New Roman" w:cs="Times New Roman"/>
          <w:sz w:val="24"/>
          <w:szCs w:val="24"/>
        </w:rPr>
        <w:t>ux</w:t>
      </w:r>
      <w:r w:rsidR="00230C24" w:rsidRPr="00AC1D04">
        <w:rPr>
          <w:rFonts w:ascii="Times New Roman" w:hAnsi="Times New Roman" w:cs="Times New Roman"/>
          <w:sz w:val="24"/>
          <w:szCs w:val="24"/>
        </w:rPr>
        <w:t xml:space="preserve"> d</w:t>
      </w:r>
      <w:r w:rsidRPr="00AC1D04">
        <w:rPr>
          <w:rFonts w:ascii="Times New Roman" w:hAnsi="Times New Roman" w:cs="Times New Roman"/>
          <w:sz w:val="24"/>
          <w:szCs w:val="24"/>
        </w:rPr>
        <w:t>écideurs</w:t>
      </w:r>
      <w:r w:rsidR="00230C24" w:rsidRPr="00AC1D04">
        <w:rPr>
          <w:rFonts w:ascii="Times New Roman" w:hAnsi="Times New Roman" w:cs="Times New Roman"/>
          <w:sz w:val="24"/>
          <w:szCs w:val="24"/>
        </w:rPr>
        <w:t xml:space="preserve"> d</w:t>
      </w:r>
      <w:r w:rsidRPr="00AC1D04">
        <w:rPr>
          <w:rFonts w:ascii="Times New Roman" w:hAnsi="Times New Roman" w:cs="Times New Roman"/>
          <w:sz w:val="24"/>
          <w:szCs w:val="24"/>
        </w:rPr>
        <w:t>es</w:t>
      </w:r>
      <w:r w:rsidR="00230C24" w:rsidRPr="00AC1D04">
        <w:rPr>
          <w:rFonts w:ascii="Times New Roman" w:hAnsi="Times New Roman" w:cs="Times New Roman"/>
          <w:sz w:val="24"/>
          <w:szCs w:val="24"/>
        </w:rPr>
        <w:t xml:space="preserve"> s</w:t>
      </w:r>
      <w:r w:rsidRPr="00AC1D04">
        <w:rPr>
          <w:rFonts w:ascii="Times New Roman" w:hAnsi="Times New Roman" w:cs="Times New Roman"/>
          <w:sz w:val="24"/>
          <w:szCs w:val="24"/>
        </w:rPr>
        <w:t>cénarios</w:t>
      </w:r>
      <w:r w:rsidR="00B22E19">
        <w:rPr>
          <w:rFonts w:ascii="Times New Roman" w:hAnsi="Times New Roman" w:cs="Times New Roman"/>
          <w:sz w:val="24"/>
          <w:szCs w:val="24"/>
        </w:rPr>
        <w:t xml:space="preserve"> </w:t>
      </w:r>
      <w:r w:rsidRPr="00AC1D04">
        <w:rPr>
          <w:rFonts w:ascii="Times New Roman" w:hAnsi="Times New Roman" w:cs="Times New Roman"/>
          <w:sz w:val="24"/>
          <w:szCs w:val="24"/>
        </w:rPr>
        <w:t>d'évolutions</w:t>
      </w:r>
      <w:r w:rsidR="00230C24" w:rsidRPr="00AC1D04">
        <w:rPr>
          <w:rFonts w:ascii="Times New Roman" w:hAnsi="Times New Roman" w:cs="Times New Roman"/>
          <w:sz w:val="24"/>
          <w:szCs w:val="24"/>
        </w:rPr>
        <w:t xml:space="preserve"> b</w:t>
      </w:r>
      <w:r w:rsidRPr="00AC1D04">
        <w:rPr>
          <w:rFonts w:ascii="Times New Roman" w:hAnsi="Times New Roman" w:cs="Times New Roman"/>
          <w:sz w:val="24"/>
          <w:szCs w:val="24"/>
        </w:rPr>
        <w:t>asés</w:t>
      </w:r>
      <w:r w:rsidR="00230C24" w:rsidRPr="00AC1D04">
        <w:rPr>
          <w:rFonts w:ascii="Times New Roman" w:hAnsi="Times New Roman" w:cs="Times New Roman"/>
          <w:sz w:val="24"/>
          <w:szCs w:val="24"/>
        </w:rPr>
        <w:t xml:space="preserve"> s</w:t>
      </w:r>
      <w:r w:rsidRPr="00AC1D04">
        <w:rPr>
          <w:rFonts w:ascii="Times New Roman" w:hAnsi="Times New Roman" w:cs="Times New Roman"/>
          <w:sz w:val="24"/>
          <w:szCs w:val="24"/>
        </w:rPr>
        <w:t>ur des</w:t>
      </w:r>
      <w:r w:rsidR="00230C24" w:rsidRPr="00AC1D04">
        <w:rPr>
          <w:rFonts w:ascii="Times New Roman" w:hAnsi="Times New Roman" w:cs="Times New Roman"/>
          <w:sz w:val="24"/>
          <w:szCs w:val="24"/>
        </w:rPr>
        <w:t xml:space="preserve"> d</w:t>
      </w:r>
      <w:r w:rsidRPr="00AC1D04">
        <w:rPr>
          <w:rFonts w:ascii="Times New Roman" w:hAnsi="Times New Roman" w:cs="Times New Roman"/>
          <w:sz w:val="24"/>
          <w:szCs w:val="24"/>
        </w:rPr>
        <w:t>onnées</w:t>
      </w:r>
      <w:r w:rsidR="00230C24" w:rsidRPr="00AC1D04">
        <w:rPr>
          <w:rFonts w:ascii="Times New Roman" w:hAnsi="Times New Roman" w:cs="Times New Roman"/>
          <w:sz w:val="24"/>
          <w:szCs w:val="24"/>
        </w:rPr>
        <w:t xml:space="preserve"> fiables. Ainsi, l’observatoire du littoral est un cadre </w:t>
      </w:r>
      <w:r w:rsidR="00230C24" w:rsidRPr="00AC1D04">
        <w:rPr>
          <w:rFonts w:ascii="Times New Roman" w:hAnsi="Times New Roman" w:cs="Times New Roman"/>
          <w:sz w:val="24"/>
          <w:szCs w:val="24"/>
          <w:u w:val="single"/>
        </w:rPr>
        <w:t>mutualisation des efforts de connaissance</w:t>
      </w:r>
      <w:r w:rsidR="00B22E19">
        <w:rPr>
          <w:rFonts w:ascii="Times New Roman" w:hAnsi="Times New Roman" w:cs="Times New Roman"/>
          <w:sz w:val="24"/>
          <w:szCs w:val="24"/>
          <w:u w:val="single"/>
        </w:rPr>
        <w:t xml:space="preserve"> </w:t>
      </w:r>
      <w:r w:rsidR="00230C24" w:rsidRPr="00AC1D04">
        <w:rPr>
          <w:rFonts w:ascii="Times New Roman" w:hAnsi="Times New Roman" w:cs="Times New Roman"/>
          <w:sz w:val="24"/>
          <w:szCs w:val="24"/>
          <w:u w:val="single"/>
        </w:rPr>
        <w:t>de diffusion de l'information</w:t>
      </w:r>
      <w:r w:rsidR="00230C24" w:rsidRPr="00AC1D04">
        <w:rPr>
          <w:rFonts w:ascii="Times New Roman" w:hAnsi="Times New Roman" w:cs="Times New Roman"/>
          <w:sz w:val="24"/>
          <w:szCs w:val="24"/>
        </w:rPr>
        <w:t xml:space="preserve"> et </w:t>
      </w:r>
      <w:r w:rsidR="00230C24" w:rsidRPr="00AC1D04">
        <w:rPr>
          <w:rFonts w:ascii="Times New Roman" w:hAnsi="Times New Roman" w:cs="Times New Roman"/>
          <w:sz w:val="24"/>
          <w:szCs w:val="24"/>
          <w:u w:val="single"/>
        </w:rPr>
        <w:t>d'aide à la décision</w:t>
      </w:r>
    </w:p>
    <w:p w14:paraId="33F44DDD" w14:textId="77777777" w:rsidR="00D363A0" w:rsidRPr="00AC1D04" w:rsidRDefault="00D363A0" w:rsidP="00D363A0">
      <w:pPr>
        <w:autoSpaceDE w:val="0"/>
        <w:autoSpaceDN w:val="0"/>
        <w:adjustRightInd w:val="0"/>
        <w:spacing w:after="0" w:line="240" w:lineRule="auto"/>
        <w:jc w:val="both"/>
        <w:rPr>
          <w:rFonts w:ascii="Times New Roman" w:hAnsi="Times New Roman" w:cs="Times New Roman"/>
          <w:sz w:val="24"/>
          <w:szCs w:val="24"/>
        </w:rPr>
      </w:pPr>
    </w:p>
    <w:p w14:paraId="3E5BEC41" w14:textId="77777777" w:rsidR="00F905BB" w:rsidRPr="00AC1D04" w:rsidRDefault="00F905BB" w:rsidP="00F905BB">
      <w:pPr>
        <w:jc w:val="both"/>
        <w:rPr>
          <w:rFonts w:ascii="Times New Roman" w:hAnsi="Times New Roman" w:cs="Times New Roman"/>
          <w:sz w:val="24"/>
          <w:szCs w:val="24"/>
        </w:rPr>
      </w:pPr>
      <w:r w:rsidRPr="00AC1D04">
        <w:rPr>
          <w:rFonts w:ascii="Times New Roman" w:hAnsi="Times New Roman" w:cs="Times New Roman"/>
          <w:sz w:val="24"/>
          <w:szCs w:val="24"/>
        </w:rPr>
        <w:t xml:space="preserve">2.2. </w:t>
      </w:r>
      <w:r w:rsidRPr="00AC1D04">
        <w:rPr>
          <w:rFonts w:ascii="Times New Roman" w:hAnsi="Times New Roman" w:cs="Times New Roman"/>
          <w:b/>
          <w:sz w:val="24"/>
          <w:szCs w:val="24"/>
        </w:rPr>
        <w:t>Observatoire National de l’Environnement et du littoral</w:t>
      </w:r>
    </w:p>
    <w:p w14:paraId="678352B3" w14:textId="73CA729F" w:rsidR="00342A2A" w:rsidRPr="00AC1D04" w:rsidRDefault="00C06DB7" w:rsidP="005C71E8">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Le décret n° 2023-141 du 27 octobre 2023</w:t>
      </w:r>
      <w:r w:rsidR="004603E7" w:rsidRPr="00AC1D04">
        <w:rPr>
          <w:rFonts w:ascii="Times New Roman" w:hAnsi="Times New Roman" w:cs="Times New Roman"/>
          <w:sz w:val="24"/>
          <w:szCs w:val="24"/>
        </w:rPr>
        <w:t xml:space="preserve"> a créé un établissant </w:t>
      </w:r>
      <w:r w:rsidR="001E6245">
        <w:rPr>
          <w:rFonts w:ascii="Times New Roman" w:hAnsi="Times New Roman" w:cs="Times New Roman"/>
          <w:sz w:val="24"/>
          <w:szCs w:val="24"/>
        </w:rPr>
        <w:t>public à caractère</w:t>
      </w:r>
      <w:r w:rsidR="000F7585">
        <w:rPr>
          <w:rFonts w:ascii="Times New Roman" w:hAnsi="Times New Roman" w:cs="Times New Roman"/>
          <w:sz w:val="24"/>
          <w:szCs w:val="24"/>
        </w:rPr>
        <w:t xml:space="preserve"> </w:t>
      </w:r>
      <w:r w:rsidR="001E6245">
        <w:rPr>
          <w:rFonts w:ascii="Times New Roman" w:hAnsi="Times New Roman" w:cs="Times New Roman"/>
          <w:sz w:val="24"/>
          <w:szCs w:val="24"/>
        </w:rPr>
        <w:t>administratif</w:t>
      </w:r>
      <w:r w:rsidR="000F7585">
        <w:rPr>
          <w:rFonts w:ascii="Times New Roman" w:hAnsi="Times New Roman" w:cs="Times New Roman"/>
          <w:sz w:val="24"/>
          <w:szCs w:val="24"/>
        </w:rPr>
        <w:t xml:space="preserve"> </w:t>
      </w:r>
      <w:r w:rsidR="004603E7" w:rsidRPr="00AC1D04">
        <w:rPr>
          <w:rFonts w:ascii="Times New Roman" w:hAnsi="Times New Roman" w:cs="Times New Roman"/>
          <w:sz w:val="24"/>
          <w:szCs w:val="24"/>
        </w:rPr>
        <w:t>dénommé « </w:t>
      </w:r>
      <w:r w:rsidR="00AB2A4A" w:rsidRPr="00AC1D04">
        <w:rPr>
          <w:rFonts w:ascii="Times New Roman" w:hAnsi="Times New Roman" w:cs="Times New Roman"/>
          <w:sz w:val="24"/>
          <w:szCs w:val="24"/>
        </w:rPr>
        <w:t>Observatoire National de l’Environnement et du littoral</w:t>
      </w:r>
      <w:r w:rsidR="004603E7" w:rsidRPr="00AC1D04">
        <w:rPr>
          <w:rFonts w:ascii="Times New Roman" w:hAnsi="Times New Roman" w:cs="Times New Roman"/>
          <w:sz w:val="24"/>
          <w:szCs w:val="24"/>
        </w:rPr>
        <w:t> »</w:t>
      </w:r>
      <w:r w:rsidR="00AB2A4A" w:rsidRPr="00AC1D04">
        <w:rPr>
          <w:rFonts w:ascii="Times New Roman" w:hAnsi="Times New Roman" w:cs="Times New Roman"/>
          <w:sz w:val="24"/>
          <w:szCs w:val="24"/>
        </w:rPr>
        <w:t xml:space="preserve">. </w:t>
      </w:r>
      <w:r w:rsidR="004603E7" w:rsidRPr="00AC1D04">
        <w:rPr>
          <w:rFonts w:ascii="Times New Roman" w:hAnsi="Times New Roman" w:cs="Times New Roman"/>
          <w:sz w:val="24"/>
          <w:szCs w:val="24"/>
        </w:rPr>
        <w:t>A</w:t>
      </w:r>
      <w:r w:rsidR="00AB2A4A" w:rsidRPr="00AC1D04">
        <w:rPr>
          <w:rFonts w:ascii="Times New Roman" w:hAnsi="Times New Roman" w:cs="Times New Roman"/>
          <w:sz w:val="24"/>
          <w:szCs w:val="24"/>
        </w:rPr>
        <w:t xml:space="preserve">u vu de son intitulé, </w:t>
      </w:r>
      <w:r w:rsidR="009D38DE" w:rsidRPr="00AC1D04">
        <w:rPr>
          <w:rFonts w:ascii="Times New Roman" w:hAnsi="Times New Roman" w:cs="Times New Roman"/>
          <w:sz w:val="24"/>
          <w:szCs w:val="24"/>
        </w:rPr>
        <w:t>ledit Observatoire</w:t>
      </w:r>
      <w:r w:rsidR="000F7585">
        <w:rPr>
          <w:rFonts w:ascii="Times New Roman" w:hAnsi="Times New Roman" w:cs="Times New Roman"/>
          <w:sz w:val="24"/>
          <w:szCs w:val="24"/>
        </w:rPr>
        <w:t xml:space="preserve"> </w:t>
      </w:r>
      <w:r w:rsidR="009D38DE" w:rsidRPr="00AC1D04">
        <w:rPr>
          <w:rFonts w:ascii="Times New Roman" w:hAnsi="Times New Roman" w:cs="Times New Roman"/>
          <w:sz w:val="24"/>
          <w:szCs w:val="24"/>
        </w:rPr>
        <w:t>concerne</w:t>
      </w:r>
      <w:r w:rsidR="00B22E19">
        <w:rPr>
          <w:rFonts w:ascii="Times New Roman" w:hAnsi="Times New Roman" w:cs="Times New Roman"/>
          <w:sz w:val="24"/>
          <w:szCs w:val="24"/>
        </w:rPr>
        <w:t xml:space="preserve"> </w:t>
      </w:r>
      <w:r w:rsidR="009D38DE" w:rsidRPr="00AC1D04">
        <w:rPr>
          <w:rFonts w:ascii="Times New Roman" w:hAnsi="Times New Roman" w:cs="Times New Roman"/>
          <w:sz w:val="24"/>
          <w:szCs w:val="24"/>
        </w:rPr>
        <w:t xml:space="preserve">à la fois l’environnement et le littoral </w:t>
      </w:r>
      <w:r w:rsidR="00CF1B71" w:rsidRPr="00AC1D04">
        <w:rPr>
          <w:rFonts w:ascii="Times New Roman" w:hAnsi="Times New Roman" w:cs="Times New Roman"/>
          <w:sz w:val="24"/>
          <w:szCs w:val="24"/>
        </w:rPr>
        <w:t xml:space="preserve">et de ce fait, il peut être considéré pour ce qui est du littoral celui </w:t>
      </w:r>
      <w:r w:rsidR="009D38DE" w:rsidRPr="00AC1D04">
        <w:rPr>
          <w:rFonts w:ascii="Times New Roman" w:hAnsi="Times New Roman" w:cs="Times New Roman"/>
          <w:sz w:val="24"/>
          <w:szCs w:val="24"/>
        </w:rPr>
        <w:t>institué par la loi n° 2007- 037 du 17 avril 2007 et suggéré par les PDALM</w:t>
      </w:r>
      <w:r w:rsidR="00AB2A4A" w:rsidRPr="00AC1D04">
        <w:rPr>
          <w:rFonts w:ascii="Times New Roman" w:hAnsi="Times New Roman" w:cs="Times New Roman"/>
          <w:sz w:val="24"/>
          <w:szCs w:val="24"/>
        </w:rPr>
        <w:t>.</w:t>
      </w:r>
    </w:p>
    <w:p w14:paraId="34089C1B" w14:textId="77777777" w:rsidR="00342A2A" w:rsidRPr="00AC1D04" w:rsidRDefault="00342A2A" w:rsidP="005C71E8">
      <w:pPr>
        <w:autoSpaceDE w:val="0"/>
        <w:autoSpaceDN w:val="0"/>
        <w:adjustRightInd w:val="0"/>
        <w:spacing w:after="0" w:line="240" w:lineRule="auto"/>
        <w:jc w:val="both"/>
        <w:rPr>
          <w:rFonts w:ascii="Times New Roman" w:hAnsi="Times New Roman" w:cs="Times New Roman"/>
          <w:sz w:val="24"/>
          <w:szCs w:val="24"/>
        </w:rPr>
      </w:pPr>
    </w:p>
    <w:p w14:paraId="4959940C" w14:textId="77777777" w:rsidR="005C71E8" w:rsidRPr="00AC1D04" w:rsidRDefault="00342A2A" w:rsidP="005C71E8">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Les vingt-trois missions de l’ONEL peuvent </w:t>
      </w:r>
      <w:r w:rsidR="00A80DA9">
        <w:rPr>
          <w:rFonts w:ascii="Times New Roman" w:hAnsi="Times New Roman" w:cs="Times New Roman"/>
          <w:sz w:val="24"/>
          <w:szCs w:val="24"/>
        </w:rPr>
        <w:t xml:space="preserve">se </w:t>
      </w:r>
      <w:r w:rsidRPr="00AC1D04">
        <w:rPr>
          <w:rFonts w:ascii="Times New Roman" w:hAnsi="Times New Roman" w:cs="Times New Roman"/>
          <w:sz w:val="24"/>
          <w:szCs w:val="24"/>
        </w:rPr>
        <w:t>réparti</w:t>
      </w:r>
      <w:r w:rsidR="00A80DA9">
        <w:rPr>
          <w:rFonts w:ascii="Times New Roman" w:hAnsi="Times New Roman" w:cs="Times New Roman"/>
          <w:sz w:val="24"/>
          <w:szCs w:val="24"/>
        </w:rPr>
        <w:t xml:space="preserve">r dans </w:t>
      </w:r>
      <w:r w:rsidRPr="00A30FA2">
        <w:rPr>
          <w:rFonts w:ascii="Times New Roman" w:hAnsi="Times New Roman" w:cs="Times New Roman"/>
          <w:sz w:val="24"/>
          <w:szCs w:val="24"/>
        </w:rPr>
        <w:t>les cinq fonctions essentielles</w:t>
      </w:r>
      <w:r w:rsidR="00E83218" w:rsidRPr="00AC1D04">
        <w:rPr>
          <w:rFonts w:ascii="Times New Roman" w:hAnsi="Times New Roman" w:cs="Times New Roman"/>
          <w:sz w:val="24"/>
          <w:szCs w:val="24"/>
        </w:rPr>
        <w:t xml:space="preserve"> d’un observatoire. Il s’agit de :</w:t>
      </w:r>
    </w:p>
    <w:p w14:paraId="0C915AD7" w14:textId="77777777" w:rsidR="005C71E8" w:rsidRPr="00AC1D04" w:rsidRDefault="005C71E8" w:rsidP="005C71E8">
      <w:pPr>
        <w:autoSpaceDE w:val="0"/>
        <w:autoSpaceDN w:val="0"/>
        <w:adjustRightInd w:val="0"/>
        <w:spacing w:after="0" w:line="240" w:lineRule="auto"/>
        <w:jc w:val="both"/>
        <w:rPr>
          <w:rFonts w:ascii="Times New Roman" w:hAnsi="Times New Roman" w:cs="Times New Roman"/>
          <w:color w:val="FF0000"/>
          <w:sz w:val="24"/>
          <w:szCs w:val="24"/>
        </w:rPr>
      </w:pPr>
    </w:p>
    <w:p w14:paraId="3F56B2B6" w14:textId="77777777" w:rsidR="00E83218" w:rsidRPr="00AC1D04" w:rsidRDefault="00852075" w:rsidP="00C06A6A">
      <w:pPr>
        <w:pStyle w:val="Paragraphedeliste"/>
        <w:numPr>
          <w:ilvl w:val="0"/>
          <w:numId w:val="11"/>
        </w:numPr>
        <w:spacing w:line="259" w:lineRule="auto"/>
        <w:rPr>
          <w:rFonts w:ascii="Times New Roman" w:hAnsi="Times New Roman" w:cs="Times New Roman"/>
          <w:sz w:val="24"/>
          <w:szCs w:val="24"/>
          <w:u w:val="single"/>
        </w:rPr>
      </w:pPr>
      <w:r w:rsidRPr="00AC1D04">
        <w:rPr>
          <w:rFonts w:ascii="Times New Roman" w:hAnsi="Times New Roman" w:cs="Times New Roman"/>
          <w:sz w:val="24"/>
          <w:szCs w:val="24"/>
          <w:u w:val="single"/>
        </w:rPr>
        <w:t>Fonction « </w:t>
      </w:r>
      <w:r w:rsidR="00F700FC" w:rsidRPr="00AC1D04">
        <w:rPr>
          <w:rFonts w:ascii="Times New Roman" w:hAnsi="Times New Roman" w:cs="Times New Roman"/>
          <w:sz w:val="24"/>
          <w:szCs w:val="24"/>
          <w:u w:val="single"/>
        </w:rPr>
        <w:t>Système d’information</w:t>
      </w:r>
      <w:r w:rsidRPr="00AC1D04">
        <w:rPr>
          <w:rFonts w:ascii="Times New Roman" w:hAnsi="Times New Roman" w:cs="Times New Roman"/>
          <w:sz w:val="24"/>
          <w:szCs w:val="24"/>
          <w:u w:val="single"/>
        </w:rPr>
        <w:t> »</w:t>
      </w:r>
    </w:p>
    <w:p w14:paraId="7C12CA54" w14:textId="13A21E10" w:rsidR="00E83218" w:rsidRPr="00AC1D04" w:rsidRDefault="00E83218" w:rsidP="00C06A6A">
      <w:pPr>
        <w:spacing w:line="259" w:lineRule="auto"/>
        <w:contextualSpacing/>
        <w:rPr>
          <w:rFonts w:ascii="Times New Roman" w:hAnsi="Times New Roman" w:cs="Times New Roman"/>
          <w:sz w:val="24"/>
          <w:szCs w:val="24"/>
        </w:rPr>
      </w:pPr>
      <w:r w:rsidRPr="00AC1D04">
        <w:rPr>
          <w:rFonts w:ascii="Times New Roman" w:hAnsi="Times New Roman" w:cs="Times New Roman"/>
          <w:sz w:val="24"/>
          <w:szCs w:val="24"/>
        </w:rPr>
        <w:t xml:space="preserve">Il s’agira de mettre en place un système d'information </w:t>
      </w:r>
      <w:r w:rsidR="00C06A6A" w:rsidRPr="00AC1D04">
        <w:rPr>
          <w:rFonts w:ascii="Times New Roman" w:hAnsi="Times New Roman" w:cs="Times New Roman"/>
          <w:sz w:val="24"/>
          <w:szCs w:val="24"/>
        </w:rPr>
        <w:t>(SI)</w:t>
      </w:r>
      <w:r w:rsidR="005543C1">
        <w:rPr>
          <w:rFonts w:ascii="Times New Roman" w:hAnsi="Times New Roman" w:cs="Times New Roman"/>
          <w:sz w:val="24"/>
          <w:szCs w:val="24"/>
        </w:rPr>
        <w:t xml:space="preserve"> </w:t>
      </w:r>
      <w:r w:rsidRPr="00AC1D04">
        <w:rPr>
          <w:rFonts w:ascii="Times New Roman" w:hAnsi="Times New Roman" w:cs="Times New Roman"/>
          <w:sz w:val="24"/>
          <w:szCs w:val="24"/>
        </w:rPr>
        <w:t>pluridisciplinaire permettant de :</w:t>
      </w:r>
    </w:p>
    <w:p w14:paraId="77E8ED07" w14:textId="61F0A6E8" w:rsidR="00C4778F" w:rsidRPr="00AC1D04" w:rsidRDefault="00E83218" w:rsidP="00C4778F">
      <w:pPr>
        <w:pStyle w:val="Paragraphedeliste"/>
        <w:numPr>
          <w:ilvl w:val="0"/>
          <w:numId w:val="10"/>
        </w:numPr>
        <w:spacing w:line="259" w:lineRule="auto"/>
        <w:jc w:val="both"/>
        <w:rPr>
          <w:rFonts w:ascii="Times New Roman" w:hAnsi="Times New Roman" w:cs="Times New Roman"/>
          <w:sz w:val="24"/>
          <w:szCs w:val="24"/>
        </w:rPr>
      </w:pPr>
      <w:r w:rsidRPr="00AC1D04">
        <w:rPr>
          <w:rFonts w:ascii="Times New Roman" w:hAnsi="Times New Roman" w:cs="Times New Roman"/>
          <w:sz w:val="24"/>
          <w:szCs w:val="24"/>
        </w:rPr>
        <w:t>Assurer</w:t>
      </w:r>
      <w:r w:rsidR="00B22E19">
        <w:rPr>
          <w:rFonts w:ascii="Times New Roman" w:hAnsi="Times New Roman" w:cs="Times New Roman"/>
          <w:sz w:val="24"/>
          <w:szCs w:val="24"/>
        </w:rPr>
        <w:t xml:space="preserve"> </w:t>
      </w:r>
      <w:r w:rsidR="0096760E">
        <w:rPr>
          <w:rFonts w:ascii="Times New Roman" w:hAnsi="Times New Roman" w:cs="Times New Roman"/>
          <w:sz w:val="24"/>
          <w:szCs w:val="24"/>
        </w:rPr>
        <w:t>la</w:t>
      </w:r>
      <w:r w:rsidR="00B62EE4">
        <w:rPr>
          <w:rFonts w:ascii="Times New Roman" w:hAnsi="Times New Roman" w:cs="Times New Roman"/>
          <w:sz w:val="24"/>
          <w:szCs w:val="24"/>
        </w:rPr>
        <w:t xml:space="preserve"> </w:t>
      </w:r>
      <w:r w:rsidRPr="00AC1D04">
        <w:rPr>
          <w:rFonts w:ascii="Times New Roman" w:hAnsi="Times New Roman" w:cs="Times New Roman"/>
          <w:sz w:val="24"/>
          <w:szCs w:val="24"/>
        </w:rPr>
        <w:t>collecte, le traitement</w:t>
      </w:r>
      <w:r w:rsidR="00B62EE4">
        <w:rPr>
          <w:rFonts w:ascii="Times New Roman" w:hAnsi="Times New Roman" w:cs="Times New Roman"/>
          <w:sz w:val="24"/>
          <w:szCs w:val="24"/>
        </w:rPr>
        <w:t xml:space="preserve"> et</w:t>
      </w:r>
      <w:r w:rsidR="00852075" w:rsidRPr="00AC1D04">
        <w:rPr>
          <w:rFonts w:ascii="Times New Roman" w:hAnsi="Times New Roman" w:cs="Times New Roman"/>
          <w:sz w:val="24"/>
          <w:szCs w:val="24"/>
        </w:rPr>
        <w:t xml:space="preserve"> le stockage</w:t>
      </w:r>
      <w:r w:rsidRPr="00AC1D04">
        <w:rPr>
          <w:rFonts w:ascii="Times New Roman" w:hAnsi="Times New Roman" w:cs="Times New Roman"/>
          <w:sz w:val="24"/>
          <w:szCs w:val="24"/>
        </w:rPr>
        <w:t xml:space="preserve"> </w:t>
      </w:r>
      <w:r w:rsidR="00B62EE4">
        <w:rPr>
          <w:rFonts w:ascii="Times New Roman" w:hAnsi="Times New Roman" w:cs="Times New Roman"/>
          <w:sz w:val="24"/>
          <w:szCs w:val="24"/>
        </w:rPr>
        <w:t xml:space="preserve">des données produites par les fournisseurs de données ainsi que </w:t>
      </w:r>
      <w:r w:rsidRPr="00AC1D04">
        <w:rPr>
          <w:rFonts w:ascii="Times New Roman" w:hAnsi="Times New Roman" w:cs="Times New Roman"/>
          <w:sz w:val="24"/>
          <w:szCs w:val="24"/>
        </w:rPr>
        <w:t>l’analyse de</w:t>
      </w:r>
      <w:r w:rsidR="00B62EE4">
        <w:rPr>
          <w:rFonts w:ascii="Times New Roman" w:hAnsi="Times New Roman" w:cs="Times New Roman"/>
          <w:sz w:val="24"/>
          <w:szCs w:val="24"/>
        </w:rPr>
        <w:t xml:space="preserve"> toutes les </w:t>
      </w:r>
      <w:r w:rsidRPr="00AC1D04">
        <w:rPr>
          <w:rFonts w:ascii="Times New Roman" w:hAnsi="Times New Roman" w:cs="Times New Roman"/>
          <w:sz w:val="24"/>
          <w:szCs w:val="24"/>
        </w:rPr>
        <w:t>données sur le littoral et le milieu marin </w:t>
      </w:r>
      <w:r w:rsidR="00852075" w:rsidRPr="00AC1D04">
        <w:rPr>
          <w:rFonts w:ascii="Times New Roman" w:hAnsi="Times New Roman" w:cs="Times New Roman"/>
          <w:sz w:val="24"/>
          <w:szCs w:val="24"/>
        </w:rPr>
        <w:t>(Composante : Base de données</w:t>
      </w:r>
      <w:r w:rsidR="00367EB5">
        <w:rPr>
          <w:rFonts w:ascii="Times New Roman" w:hAnsi="Times New Roman" w:cs="Times New Roman"/>
          <w:sz w:val="24"/>
          <w:szCs w:val="24"/>
        </w:rPr>
        <w:t xml:space="preserve"> - BD</w:t>
      </w:r>
      <w:r w:rsidR="00852075" w:rsidRPr="00AC1D04">
        <w:rPr>
          <w:rFonts w:ascii="Times New Roman" w:hAnsi="Times New Roman" w:cs="Times New Roman"/>
          <w:sz w:val="24"/>
          <w:szCs w:val="24"/>
        </w:rPr>
        <w:t>)</w:t>
      </w:r>
    </w:p>
    <w:p w14:paraId="3DDA10C4" w14:textId="10B06441" w:rsidR="00E83218" w:rsidRPr="00AC1D04" w:rsidRDefault="00852075" w:rsidP="00C4778F">
      <w:pPr>
        <w:pStyle w:val="Paragraphedeliste"/>
        <w:numPr>
          <w:ilvl w:val="0"/>
          <w:numId w:val="10"/>
        </w:numPr>
        <w:spacing w:line="259" w:lineRule="auto"/>
        <w:jc w:val="both"/>
        <w:rPr>
          <w:rFonts w:ascii="Times New Roman" w:hAnsi="Times New Roman" w:cs="Times New Roman"/>
          <w:sz w:val="24"/>
          <w:szCs w:val="24"/>
        </w:rPr>
      </w:pPr>
      <w:r w:rsidRPr="00AC1D04">
        <w:rPr>
          <w:rFonts w:ascii="Times New Roman" w:hAnsi="Times New Roman" w:cs="Times New Roman"/>
          <w:sz w:val="24"/>
          <w:szCs w:val="24"/>
        </w:rPr>
        <w:t>S</w:t>
      </w:r>
      <w:r w:rsidR="00E83218" w:rsidRPr="00AC1D04">
        <w:rPr>
          <w:rFonts w:ascii="Times New Roman" w:hAnsi="Times New Roman" w:cs="Times New Roman"/>
          <w:sz w:val="24"/>
          <w:szCs w:val="24"/>
        </w:rPr>
        <w:t xml:space="preserve">ynthétiser les informations produites par </w:t>
      </w:r>
      <w:r w:rsidR="00B64874" w:rsidRPr="00AC1D04">
        <w:rPr>
          <w:rFonts w:ascii="Times New Roman" w:hAnsi="Times New Roman" w:cs="Times New Roman"/>
          <w:sz w:val="24"/>
          <w:szCs w:val="24"/>
        </w:rPr>
        <w:t xml:space="preserve">les </w:t>
      </w:r>
      <w:r w:rsidR="00E83218" w:rsidRPr="00AC1D04">
        <w:rPr>
          <w:rFonts w:ascii="Times New Roman" w:hAnsi="Times New Roman" w:cs="Times New Roman"/>
          <w:sz w:val="24"/>
          <w:szCs w:val="24"/>
        </w:rPr>
        <w:t>différents organismes</w:t>
      </w:r>
      <w:r w:rsidR="00B22E19">
        <w:rPr>
          <w:rFonts w:ascii="Times New Roman" w:hAnsi="Times New Roman" w:cs="Times New Roman"/>
          <w:sz w:val="24"/>
          <w:szCs w:val="24"/>
        </w:rPr>
        <w:t xml:space="preserve"> </w:t>
      </w:r>
      <w:r w:rsidR="00B64874" w:rsidRPr="00AC1D04">
        <w:rPr>
          <w:rFonts w:ascii="Times New Roman" w:hAnsi="Times New Roman" w:cs="Times New Roman"/>
          <w:sz w:val="24"/>
          <w:szCs w:val="24"/>
        </w:rPr>
        <w:t xml:space="preserve">et en assurer </w:t>
      </w:r>
      <w:r w:rsidR="00F233C6" w:rsidRPr="00AC1D04">
        <w:rPr>
          <w:rFonts w:ascii="Times New Roman" w:hAnsi="Times New Roman" w:cs="Times New Roman"/>
          <w:sz w:val="24"/>
          <w:szCs w:val="24"/>
        </w:rPr>
        <w:t>une</w:t>
      </w:r>
      <w:r w:rsidR="00F233C6">
        <w:rPr>
          <w:rFonts w:ascii="Times New Roman" w:hAnsi="Times New Roman" w:cs="Times New Roman"/>
          <w:sz w:val="24"/>
          <w:szCs w:val="24"/>
        </w:rPr>
        <w:t xml:space="preserve"> </w:t>
      </w:r>
      <w:r w:rsidR="00F233C6" w:rsidRPr="00AC1D04">
        <w:rPr>
          <w:rFonts w:ascii="Times New Roman" w:hAnsi="Times New Roman" w:cs="Times New Roman"/>
          <w:sz w:val="24"/>
          <w:szCs w:val="24"/>
        </w:rPr>
        <w:t xml:space="preserve">vulgarisation </w:t>
      </w:r>
      <w:r w:rsidR="00F233C6">
        <w:rPr>
          <w:rFonts w:ascii="Times New Roman" w:hAnsi="Times New Roman" w:cs="Times New Roman"/>
          <w:sz w:val="24"/>
          <w:szCs w:val="24"/>
        </w:rPr>
        <w:t xml:space="preserve">et </w:t>
      </w:r>
      <w:r w:rsidR="00420763" w:rsidRPr="00AC1D04">
        <w:rPr>
          <w:rFonts w:ascii="Times New Roman" w:hAnsi="Times New Roman" w:cs="Times New Roman"/>
          <w:sz w:val="24"/>
          <w:szCs w:val="24"/>
        </w:rPr>
        <w:t xml:space="preserve">une </w:t>
      </w:r>
      <w:r w:rsidR="00B64874" w:rsidRPr="00AC1D04">
        <w:rPr>
          <w:rFonts w:ascii="Times New Roman" w:hAnsi="Times New Roman" w:cs="Times New Roman"/>
          <w:sz w:val="24"/>
          <w:szCs w:val="24"/>
        </w:rPr>
        <w:t xml:space="preserve">diffusion </w:t>
      </w:r>
      <w:r w:rsidR="00420763" w:rsidRPr="00AC1D04">
        <w:rPr>
          <w:rFonts w:ascii="Times New Roman" w:hAnsi="Times New Roman" w:cs="Times New Roman"/>
          <w:sz w:val="24"/>
          <w:szCs w:val="24"/>
        </w:rPr>
        <w:t xml:space="preserve">élargie </w:t>
      </w:r>
      <w:r w:rsidR="00C4778F" w:rsidRPr="00AC1D04">
        <w:rPr>
          <w:rFonts w:ascii="Times New Roman" w:hAnsi="Times New Roman" w:cs="Times New Roman"/>
          <w:sz w:val="24"/>
          <w:szCs w:val="24"/>
        </w:rPr>
        <w:t xml:space="preserve">destinées à toucher l’ensemble des décideurs et des parties prenantes de la gestion du littoral </w:t>
      </w:r>
      <w:r w:rsidRPr="00AC1D04">
        <w:rPr>
          <w:rFonts w:ascii="Times New Roman" w:hAnsi="Times New Roman" w:cs="Times New Roman"/>
          <w:sz w:val="24"/>
          <w:szCs w:val="24"/>
        </w:rPr>
        <w:t>(Composante : Communication autour des données et Information</w:t>
      </w:r>
      <w:r w:rsidR="00367EB5">
        <w:rPr>
          <w:rFonts w:ascii="Times New Roman" w:hAnsi="Times New Roman" w:cs="Times New Roman"/>
          <w:sz w:val="24"/>
          <w:szCs w:val="24"/>
        </w:rPr>
        <w:t>- CI</w:t>
      </w:r>
      <w:r w:rsidRPr="00AC1D04">
        <w:rPr>
          <w:rFonts w:ascii="Times New Roman" w:hAnsi="Times New Roman" w:cs="Times New Roman"/>
          <w:sz w:val="24"/>
          <w:szCs w:val="24"/>
        </w:rPr>
        <w:t>)</w:t>
      </w:r>
    </w:p>
    <w:p w14:paraId="71C20658" w14:textId="13221C37" w:rsidR="00852075" w:rsidRPr="00A30FA2" w:rsidRDefault="00D833E0" w:rsidP="00A30FA2">
      <w:pPr>
        <w:spacing w:line="259" w:lineRule="auto"/>
        <w:jc w:val="both"/>
        <w:rPr>
          <w:rFonts w:ascii="Times New Roman" w:hAnsi="Times New Roman" w:cs="Times New Roman"/>
          <w:sz w:val="24"/>
          <w:szCs w:val="24"/>
        </w:rPr>
      </w:pPr>
      <w:r w:rsidRPr="00AC1D04">
        <w:rPr>
          <w:rFonts w:ascii="Times New Roman" w:hAnsi="Times New Roman" w:cs="Times New Roman"/>
          <w:sz w:val="24"/>
          <w:szCs w:val="24"/>
        </w:rPr>
        <w:t>La</w:t>
      </w:r>
      <w:r w:rsidR="00B22E19">
        <w:rPr>
          <w:rFonts w:ascii="Times New Roman" w:hAnsi="Times New Roman" w:cs="Times New Roman"/>
          <w:sz w:val="24"/>
          <w:szCs w:val="24"/>
        </w:rPr>
        <w:t xml:space="preserve"> </w:t>
      </w:r>
      <w:r w:rsidRPr="00AC1D04">
        <w:rPr>
          <w:rFonts w:ascii="Times New Roman" w:hAnsi="Times New Roman" w:cs="Times New Roman"/>
          <w:sz w:val="24"/>
          <w:szCs w:val="24"/>
        </w:rPr>
        <w:t>limite</w:t>
      </w:r>
      <w:r w:rsidR="00C06A6A" w:rsidRPr="00AC1D04">
        <w:rPr>
          <w:rFonts w:ascii="Times New Roman" w:hAnsi="Times New Roman" w:cs="Times New Roman"/>
          <w:sz w:val="24"/>
          <w:szCs w:val="24"/>
        </w:rPr>
        <w:t xml:space="preserve"> entre les deux composantes </w:t>
      </w:r>
      <w:r w:rsidRPr="00AC1D04">
        <w:rPr>
          <w:rFonts w:ascii="Times New Roman" w:hAnsi="Times New Roman" w:cs="Times New Roman"/>
          <w:sz w:val="24"/>
          <w:szCs w:val="24"/>
        </w:rPr>
        <w:t>n’est</w:t>
      </w:r>
      <w:r w:rsidR="00B22E19">
        <w:rPr>
          <w:rFonts w:ascii="Times New Roman" w:hAnsi="Times New Roman" w:cs="Times New Roman"/>
          <w:sz w:val="24"/>
          <w:szCs w:val="24"/>
        </w:rPr>
        <w:t xml:space="preserve"> </w:t>
      </w:r>
      <w:r w:rsidRPr="00AC1D04">
        <w:rPr>
          <w:rFonts w:ascii="Times New Roman" w:hAnsi="Times New Roman" w:cs="Times New Roman"/>
          <w:sz w:val="24"/>
          <w:szCs w:val="24"/>
        </w:rPr>
        <w:t>pas étanche</w:t>
      </w:r>
      <w:r w:rsidR="00C06A6A" w:rsidRPr="00AC1D04">
        <w:rPr>
          <w:rFonts w:ascii="Times New Roman" w:hAnsi="Times New Roman" w:cs="Times New Roman"/>
          <w:sz w:val="24"/>
          <w:szCs w:val="24"/>
        </w:rPr>
        <w:t xml:space="preserve"> d’où leur interdépendance.</w:t>
      </w:r>
    </w:p>
    <w:p w14:paraId="3B7A4153" w14:textId="77777777" w:rsidR="00F700FC" w:rsidRPr="00AC1D04" w:rsidRDefault="00F700FC" w:rsidP="00852075">
      <w:pPr>
        <w:spacing w:line="259" w:lineRule="auto"/>
        <w:ind w:left="720"/>
        <w:contextualSpacing/>
        <w:jc w:val="both"/>
        <w:rPr>
          <w:rFonts w:ascii="Times New Roman" w:hAnsi="Times New Roman" w:cs="Times New Roman"/>
          <w:sz w:val="24"/>
          <w:szCs w:val="24"/>
        </w:rPr>
      </w:pPr>
      <w:r w:rsidRPr="00AC1D04">
        <w:rPr>
          <w:rFonts w:ascii="Times New Roman" w:hAnsi="Times New Roman" w:cs="Times New Roman"/>
          <w:sz w:val="24"/>
          <w:szCs w:val="24"/>
        </w:rPr>
        <w:t xml:space="preserve">A.1.  </w:t>
      </w:r>
      <w:r w:rsidRPr="00AC1D04">
        <w:rPr>
          <w:rFonts w:ascii="Times New Roman" w:hAnsi="Times New Roman" w:cs="Times New Roman"/>
          <w:sz w:val="24"/>
          <w:szCs w:val="24"/>
          <w:u w:val="single"/>
        </w:rPr>
        <w:t xml:space="preserve">Composante </w:t>
      </w:r>
      <w:r w:rsidR="00852075" w:rsidRPr="00AC1D04">
        <w:rPr>
          <w:rFonts w:ascii="Times New Roman" w:hAnsi="Times New Roman" w:cs="Times New Roman"/>
          <w:sz w:val="24"/>
          <w:szCs w:val="24"/>
          <w:u w:val="single"/>
        </w:rPr>
        <w:t>« </w:t>
      </w:r>
      <w:r w:rsidRPr="00AC1D04">
        <w:rPr>
          <w:rFonts w:ascii="Times New Roman" w:hAnsi="Times New Roman" w:cs="Times New Roman"/>
          <w:sz w:val="24"/>
          <w:szCs w:val="24"/>
          <w:u w:val="single"/>
        </w:rPr>
        <w:t>Bases de données</w:t>
      </w:r>
      <w:r w:rsidR="00852075" w:rsidRPr="00AC1D04">
        <w:rPr>
          <w:rFonts w:ascii="Times New Roman" w:hAnsi="Times New Roman" w:cs="Times New Roman"/>
          <w:sz w:val="24"/>
          <w:szCs w:val="24"/>
          <w:u w:val="single"/>
        </w:rPr>
        <w:t> </w:t>
      </w:r>
      <w:r w:rsidR="00C06A6A" w:rsidRPr="00AC1D04">
        <w:rPr>
          <w:rFonts w:ascii="Times New Roman" w:hAnsi="Times New Roman" w:cs="Times New Roman"/>
          <w:sz w:val="24"/>
          <w:szCs w:val="24"/>
          <w:u w:val="single"/>
        </w:rPr>
        <w:t>(BD) »</w:t>
      </w:r>
    </w:p>
    <w:p w14:paraId="5C28E198" w14:textId="0589D78B" w:rsidR="00852075" w:rsidRPr="00AC1D04" w:rsidRDefault="00B22E19" w:rsidP="00B22E19">
      <w:pPr>
        <w:tabs>
          <w:tab w:val="left" w:pos="6510"/>
        </w:tabs>
        <w:spacing w:line="259"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p>
    <w:p w14:paraId="27637942" w14:textId="77777777" w:rsidR="00852075" w:rsidRPr="00AC1D04" w:rsidRDefault="00852075" w:rsidP="00852075">
      <w:p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 xml:space="preserve">La fonction « Bases de données » </w:t>
      </w:r>
      <w:r w:rsidR="00C06A6A" w:rsidRPr="00AC1D04">
        <w:rPr>
          <w:rFonts w:ascii="Times New Roman" w:hAnsi="Times New Roman" w:cs="Times New Roman"/>
          <w:sz w:val="24"/>
          <w:szCs w:val="24"/>
        </w:rPr>
        <w:t xml:space="preserve">au niveau du SI </w:t>
      </w:r>
      <w:r w:rsidRPr="00AC1D04">
        <w:rPr>
          <w:rFonts w:ascii="Times New Roman" w:hAnsi="Times New Roman" w:cs="Times New Roman"/>
          <w:sz w:val="24"/>
          <w:szCs w:val="24"/>
        </w:rPr>
        <w:t>prendra en charge les missions suivantes de l’ONEL :</w:t>
      </w:r>
    </w:p>
    <w:p w14:paraId="2E2FA82D" w14:textId="77777777" w:rsidR="00F700FC" w:rsidRPr="00AC1D04" w:rsidRDefault="00F700FC" w:rsidP="00852075">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 xml:space="preserve">Mise en place de dispositifs de suivi des écosystèmes littoraux et </w:t>
      </w:r>
      <w:r w:rsidR="00852075" w:rsidRPr="00AC1D04">
        <w:rPr>
          <w:rFonts w:ascii="Times New Roman" w:hAnsi="Times New Roman" w:cs="Times New Roman"/>
          <w:sz w:val="24"/>
          <w:szCs w:val="24"/>
        </w:rPr>
        <w:t xml:space="preserve">de Suivi des différentes </w:t>
      </w:r>
      <w:r w:rsidRPr="00AC1D04">
        <w:rPr>
          <w:rFonts w:ascii="Times New Roman" w:hAnsi="Times New Roman" w:cs="Times New Roman"/>
          <w:sz w:val="24"/>
          <w:szCs w:val="24"/>
        </w:rPr>
        <w:t>thématiques environnementales</w:t>
      </w:r>
      <w:r w:rsidR="00852075" w:rsidRPr="00AC1D04">
        <w:rPr>
          <w:rFonts w:ascii="Times New Roman" w:hAnsi="Times New Roman" w:cs="Times New Roman"/>
          <w:sz w:val="24"/>
          <w:szCs w:val="24"/>
        </w:rPr>
        <w:t> ;</w:t>
      </w:r>
    </w:p>
    <w:p w14:paraId="75539FF5" w14:textId="77777777" w:rsidR="00F700FC" w:rsidRPr="00AC1D04" w:rsidRDefault="00F700FC" w:rsidP="00852075">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 xml:space="preserve">Développement d’outils efficaces d’acquisition, d’analyses et de partage des données en </w:t>
      </w:r>
      <w:r w:rsidR="00852075" w:rsidRPr="00AC1D04">
        <w:rPr>
          <w:rFonts w:ascii="Times New Roman" w:hAnsi="Times New Roman" w:cs="Times New Roman"/>
          <w:sz w:val="24"/>
          <w:szCs w:val="24"/>
        </w:rPr>
        <w:t>vue d’</w:t>
      </w:r>
      <w:r w:rsidRPr="00AC1D04">
        <w:rPr>
          <w:rFonts w:ascii="Times New Roman" w:hAnsi="Times New Roman" w:cs="Times New Roman"/>
          <w:sz w:val="24"/>
          <w:szCs w:val="24"/>
        </w:rPr>
        <w:t xml:space="preserve">éclairer les processus décisionnels au sujet de l’aménagement des ressources naturelles </w:t>
      </w:r>
      <w:r w:rsidR="00852075" w:rsidRPr="00AC1D04">
        <w:rPr>
          <w:rFonts w:ascii="Times New Roman" w:hAnsi="Times New Roman" w:cs="Times New Roman"/>
          <w:sz w:val="24"/>
          <w:szCs w:val="24"/>
        </w:rPr>
        <w:t>et de la protection du littoral ;</w:t>
      </w:r>
    </w:p>
    <w:p w14:paraId="242C8380" w14:textId="77777777" w:rsidR="00F700FC" w:rsidRPr="00AC1D04" w:rsidRDefault="00F700FC" w:rsidP="00852075">
      <w:pPr>
        <w:numPr>
          <w:ilvl w:val="0"/>
          <w:numId w:val="6"/>
        </w:numPr>
        <w:spacing w:line="259" w:lineRule="auto"/>
        <w:contextualSpacing/>
        <w:jc w:val="both"/>
        <w:rPr>
          <w:rFonts w:ascii="Times New Roman" w:hAnsi="Times New Roman" w:cs="Times New Roman"/>
          <w:color w:val="FF0000"/>
          <w:sz w:val="24"/>
          <w:szCs w:val="24"/>
        </w:rPr>
      </w:pPr>
      <w:r w:rsidRPr="00AC1D04">
        <w:rPr>
          <w:rFonts w:ascii="Times New Roman" w:hAnsi="Times New Roman" w:cs="Times New Roman"/>
          <w:sz w:val="24"/>
          <w:szCs w:val="24"/>
        </w:rPr>
        <w:t xml:space="preserve"> Production des données écologiques sur le littoral et l’environnement à travers la collecte de terrain, la mesure, les enquêtes thématiques, l’analyse des données sur le littoral et l’environnement en général</w:t>
      </w:r>
      <w:r w:rsidR="00C06A6A" w:rsidRPr="00AC1D04">
        <w:rPr>
          <w:rFonts w:ascii="Times New Roman" w:hAnsi="Times New Roman" w:cs="Times New Roman"/>
          <w:sz w:val="24"/>
          <w:szCs w:val="24"/>
        </w:rPr>
        <w:t xml:space="preserve"> (Composante BD)</w:t>
      </w:r>
      <w:r w:rsidRPr="00AC1D04">
        <w:rPr>
          <w:rFonts w:ascii="Times New Roman" w:hAnsi="Times New Roman" w:cs="Times New Roman"/>
          <w:sz w:val="24"/>
          <w:szCs w:val="24"/>
        </w:rPr>
        <w:t xml:space="preserve"> et leur diffusion dans des formats bien appropriés</w:t>
      </w:r>
      <w:r w:rsidR="00852075" w:rsidRPr="00AC1D04">
        <w:rPr>
          <w:rFonts w:ascii="Times New Roman" w:hAnsi="Times New Roman" w:cs="Times New Roman"/>
          <w:sz w:val="24"/>
          <w:szCs w:val="24"/>
        </w:rPr>
        <w:t> </w:t>
      </w:r>
      <w:r w:rsidR="00C06A6A" w:rsidRPr="00AC1D04">
        <w:rPr>
          <w:rFonts w:ascii="Times New Roman" w:hAnsi="Times New Roman" w:cs="Times New Roman"/>
          <w:sz w:val="24"/>
          <w:szCs w:val="24"/>
        </w:rPr>
        <w:t>(CI</w:t>
      </w:r>
      <w:proofErr w:type="gramStart"/>
      <w:r w:rsidR="00C06A6A" w:rsidRPr="00AC1D04">
        <w:rPr>
          <w:rFonts w:ascii="Times New Roman" w:hAnsi="Times New Roman" w:cs="Times New Roman"/>
          <w:sz w:val="24"/>
          <w:szCs w:val="24"/>
        </w:rPr>
        <w:t>)</w:t>
      </w:r>
      <w:r w:rsidR="00852075" w:rsidRPr="00AC1D04">
        <w:rPr>
          <w:rFonts w:ascii="Times New Roman" w:hAnsi="Times New Roman" w:cs="Times New Roman"/>
          <w:sz w:val="24"/>
          <w:szCs w:val="24"/>
        </w:rPr>
        <w:t>;</w:t>
      </w:r>
      <w:proofErr w:type="gramEnd"/>
    </w:p>
    <w:p w14:paraId="5ABD84F7" w14:textId="77777777" w:rsidR="00F700FC" w:rsidRPr="00AC1D04" w:rsidRDefault="00F700FC" w:rsidP="00F700FC">
      <w:pPr>
        <w:spacing w:line="259" w:lineRule="auto"/>
        <w:ind w:left="720"/>
        <w:contextualSpacing/>
        <w:rPr>
          <w:rFonts w:ascii="Times New Roman" w:hAnsi="Times New Roman" w:cs="Times New Roman"/>
          <w:color w:val="FF0000"/>
          <w:sz w:val="24"/>
          <w:szCs w:val="24"/>
        </w:rPr>
      </w:pPr>
    </w:p>
    <w:p w14:paraId="33A2CBCD" w14:textId="77777777" w:rsidR="00F700FC" w:rsidRPr="00AC1D04" w:rsidRDefault="00F700FC" w:rsidP="00F700FC">
      <w:pPr>
        <w:spacing w:line="259" w:lineRule="auto"/>
        <w:ind w:left="720"/>
        <w:contextualSpacing/>
        <w:rPr>
          <w:rFonts w:ascii="Times New Roman" w:hAnsi="Times New Roman" w:cs="Times New Roman"/>
          <w:sz w:val="24"/>
          <w:szCs w:val="24"/>
        </w:rPr>
      </w:pPr>
      <w:r w:rsidRPr="00AC1D04">
        <w:rPr>
          <w:rFonts w:ascii="Times New Roman" w:hAnsi="Times New Roman" w:cs="Times New Roman"/>
          <w:sz w:val="24"/>
          <w:szCs w:val="24"/>
        </w:rPr>
        <w:t xml:space="preserve">A.2. </w:t>
      </w:r>
      <w:r w:rsidRPr="00AC1D04">
        <w:rPr>
          <w:rFonts w:ascii="Times New Roman" w:hAnsi="Times New Roman" w:cs="Times New Roman"/>
          <w:sz w:val="24"/>
          <w:szCs w:val="24"/>
          <w:u w:val="single"/>
        </w:rPr>
        <w:t xml:space="preserve">Composante Communication et Information </w:t>
      </w:r>
      <w:r w:rsidR="00C06A6A" w:rsidRPr="00AC1D04">
        <w:rPr>
          <w:rFonts w:ascii="Times New Roman" w:hAnsi="Times New Roman" w:cs="Times New Roman"/>
          <w:sz w:val="24"/>
          <w:szCs w:val="24"/>
          <w:u w:val="single"/>
        </w:rPr>
        <w:t>(CI)</w:t>
      </w:r>
    </w:p>
    <w:p w14:paraId="077149AC" w14:textId="77777777" w:rsidR="00C06A6A" w:rsidRPr="00AC1D04" w:rsidRDefault="00C06A6A" w:rsidP="00C06A6A">
      <w:pPr>
        <w:spacing w:line="259" w:lineRule="auto"/>
        <w:contextualSpacing/>
        <w:jc w:val="both"/>
        <w:rPr>
          <w:rFonts w:ascii="Times New Roman" w:hAnsi="Times New Roman" w:cs="Times New Roman"/>
          <w:sz w:val="24"/>
          <w:szCs w:val="24"/>
        </w:rPr>
      </w:pPr>
    </w:p>
    <w:p w14:paraId="202408EE" w14:textId="77777777" w:rsidR="00940E37" w:rsidRPr="00AC1D04" w:rsidRDefault="00C06A6A" w:rsidP="00C06A6A">
      <w:p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La fonction « Communication et Information » au niveau du SI prendra en charge les missions suivantes de l’ONEL </w:t>
      </w:r>
      <w:r w:rsidR="00940E37" w:rsidRPr="00AC1D04">
        <w:rPr>
          <w:rFonts w:ascii="Times New Roman" w:hAnsi="Times New Roman" w:cs="Times New Roman"/>
          <w:sz w:val="24"/>
          <w:szCs w:val="24"/>
        </w:rPr>
        <w:t xml:space="preserve">destinées à diffuser les connaissances et à favoriser les débats sur les défis croissants du développement du </w:t>
      </w:r>
      <w:proofErr w:type="gramStart"/>
      <w:r w:rsidR="00940E37" w:rsidRPr="00AC1D04">
        <w:rPr>
          <w:rFonts w:ascii="Times New Roman" w:hAnsi="Times New Roman" w:cs="Times New Roman"/>
          <w:sz w:val="24"/>
          <w:szCs w:val="24"/>
        </w:rPr>
        <w:t>littoral;</w:t>
      </w:r>
      <w:proofErr w:type="gramEnd"/>
      <w:r w:rsidR="00940E37" w:rsidRPr="00AC1D04">
        <w:rPr>
          <w:rFonts w:ascii="Times New Roman" w:hAnsi="Times New Roman" w:cs="Times New Roman"/>
          <w:sz w:val="24"/>
          <w:szCs w:val="24"/>
        </w:rPr>
        <w:t xml:space="preserve"> il s’agit de : </w:t>
      </w:r>
    </w:p>
    <w:p w14:paraId="217743D7" w14:textId="77777777" w:rsidR="00F700FC" w:rsidRPr="00AC1D04" w:rsidRDefault="00F700FC" w:rsidP="00C06A6A">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lastRenderedPageBreak/>
        <w:t>Diffusion des résultats de suivi et mise au service des acteurs d’informations et d’outils pour la prise de décisions</w:t>
      </w:r>
    </w:p>
    <w:p w14:paraId="77725D7A" w14:textId="77777777" w:rsidR="00F700FC" w:rsidRPr="00AC1D04" w:rsidRDefault="00F700FC" w:rsidP="00C06A6A">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Exploitation d’une base de données numérique susceptible de fournir au grand public un accès documentaire ouvert et améliorer le niveau de veille écologique</w:t>
      </w:r>
    </w:p>
    <w:p w14:paraId="7979115F" w14:textId="77777777" w:rsidR="00F700FC" w:rsidRPr="00AC1D04" w:rsidRDefault="00F700FC" w:rsidP="00C06A6A">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Information et sensibilisation du grand public sur les enjeux de l’environnement et du littoral</w:t>
      </w:r>
    </w:p>
    <w:p w14:paraId="349C53B0" w14:textId="77777777" w:rsidR="00F700FC" w:rsidRPr="00AC1D04" w:rsidRDefault="00F700FC" w:rsidP="00C06A6A">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Publication des rapports de synthèse, l’élaboration des atlas portant sur les thématiques environnementales et des notes de politique destinés aux décideurs ;</w:t>
      </w:r>
    </w:p>
    <w:p w14:paraId="6C43493F" w14:textId="77777777" w:rsidR="00F700FC" w:rsidRPr="00AC1D04" w:rsidRDefault="00F700FC" w:rsidP="00C06A6A">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Elaboration et diffusion des recueils de bonnes pratiques et des évaluations environnementales stratégiques</w:t>
      </w:r>
    </w:p>
    <w:p w14:paraId="6C5DEC92" w14:textId="77777777" w:rsidR="00F700FC" w:rsidRPr="00AC1D04" w:rsidRDefault="00F700FC" w:rsidP="00F700FC">
      <w:pPr>
        <w:spacing w:line="259" w:lineRule="auto"/>
        <w:ind w:left="720"/>
        <w:contextualSpacing/>
        <w:rPr>
          <w:rFonts w:ascii="Times New Roman" w:hAnsi="Times New Roman" w:cs="Times New Roman"/>
          <w:sz w:val="24"/>
          <w:szCs w:val="24"/>
        </w:rPr>
      </w:pPr>
    </w:p>
    <w:p w14:paraId="6A499273" w14:textId="1EA135BC" w:rsidR="00F700FC" w:rsidRPr="00AC1D04" w:rsidRDefault="00593D39" w:rsidP="00593D39">
      <w:pPr>
        <w:pStyle w:val="Paragraphedeliste"/>
        <w:numPr>
          <w:ilvl w:val="0"/>
          <w:numId w:val="11"/>
        </w:numPr>
        <w:spacing w:line="259" w:lineRule="auto"/>
        <w:rPr>
          <w:rFonts w:ascii="Times New Roman" w:hAnsi="Times New Roman" w:cs="Times New Roman"/>
          <w:sz w:val="24"/>
          <w:szCs w:val="24"/>
        </w:rPr>
      </w:pPr>
      <w:r w:rsidRPr="00AC1D04">
        <w:rPr>
          <w:rFonts w:ascii="Times New Roman" w:hAnsi="Times New Roman" w:cs="Times New Roman"/>
          <w:sz w:val="24"/>
          <w:szCs w:val="24"/>
        </w:rPr>
        <w:t>Fonction</w:t>
      </w:r>
      <w:r w:rsidR="00B22E19">
        <w:rPr>
          <w:rFonts w:ascii="Times New Roman" w:hAnsi="Times New Roman" w:cs="Times New Roman"/>
          <w:sz w:val="24"/>
          <w:szCs w:val="24"/>
        </w:rPr>
        <w:t xml:space="preserve"> </w:t>
      </w:r>
      <w:r w:rsidRPr="00AC1D04">
        <w:rPr>
          <w:rFonts w:ascii="Times New Roman" w:hAnsi="Times New Roman" w:cs="Times New Roman"/>
          <w:sz w:val="24"/>
          <w:szCs w:val="24"/>
        </w:rPr>
        <w:t>« </w:t>
      </w:r>
      <w:r w:rsidR="00F700FC" w:rsidRPr="00AC1D04">
        <w:rPr>
          <w:rFonts w:ascii="Times New Roman" w:hAnsi="Times New Roman" w:cs="Times New Roman"/>
          <w:sz w:val="24"/>
          <w:szCs w:val="24"/>
        </w:rPr>
        <w:t>Recherche et renforcement des connaissances</w:t>
      </w:r>
      <w:r w:rsidRPr="00AC1D04">
        <w:rPr>
          <w:rFonts w:ascii="Times New Roman" w:hAnsi="Times New Roman" w:cs="Times New Roman"/>
          <w:sz w:val="24"/>
          <w:szCs w:val="24"/>
        </w:rPr>
        <w:t> »</w:t>
      </w:r>
    </w:p>
    <w:p w14:paraId="238437E5" w14:textId="297D1350" w:rsidR="00A66AFC" w:rsidRPr="00AC1D04" w:rsidRDefault="00A66AFC" w:rsidP="00D833E0">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La</w:t>
      </w:r>
      <w:r w:rsidR="006022F8" w:rsidRPr="00AC1D04">
        <w:rPr>
          <w:rFonts w:ascii="Times New Roman" w:hAnsi="Times New Roman" w:cs="Times New Roman"/>
          <w:sz w:val="24"/>
          <w:szCs w:val="24"/>
        </w:rPr>
        <w:t xml:space="preserve"> fonction </w:t>
      </w:r>
      <w:r w:rsidRPr="00AC1D04">
        <w:rPr>
          <w:rFonts w:ascii="Times New Roman" w:hAnsi="Times New Roman" w:cs="Times New Roman"/>
          <w:sz w:val="24"/>
          <w:szCs w:val="24"/>
        </w:rPr>
        <w:t>« R</w:t>
      </w:r>
      <w:r w:rsidR="00D833E0" w:rsidRPr="00AC1D04">
        <w:rPr>
          <w:rFonts w:ascii="Times New Roman" w:hAnsi="Times New Roman" w:cs="Times New Roman"/>
          <w:sz w:val="24"/>
          <w:szCs w:val="24"/>
        </w:rPr>
        <w:t xml:space="preserve">echerche </w:t>
      </w:r>
      <w:r w:rsidRPr="00AC1D04">
        <w:rPr>
          <w:rFonts w:ascii="Times New Roman" w:hAnsi="Times New Roman" w:cs="Times New Roman"/>
          <w:sz w:val="24"/>
          <w:szCs w:val="24"/>
        </w:rPr>
        <w:t>et renforcement des connaissances » s’</w:t>
      </w:r>
      <w:r w:rsidR="00040CA4" w:rsidRPr="00AC1D04">
        <w:rPr>
          <w:rFonts w:ascii="Times New Roman" w:hAnsi="Times New Roman" w:cs="Times New Roman"/>
          <w:sz w:val="24"/>
          <w:szCs w:val="24"/>
        </w:rPr>
        <w:t>attellera</w:t>
      </w:r>
      <w:r w:rsidRPr="00AC1D04">
        <w:rPr>
          <w:rFonts w:ascii="Times New Roman" w:hAnsi="Times New Roman" w:cs="Times New Roman"/>
          <w:sz w:val="24"/>
          <w:szCs w:val="24"/>
        </w:rPr>
        <w:t xml:space="preserve"> à</w:t>
      </w:r>
      <w:r w:rsidR="00D833E0" w:rsidRPr="00AC1D04">
        <w:rPr>
          <w:rFonts w:ascii="Times New Roman" w:hAnsi="Times New Roman" w:cs="Times New Roman"/>
          <w:sz w:val="24"/>
          <w:szCs w:val="24"/>
        </w:rPr>
        <w:t xml:space="preserve"> combler les nom</w:t>
      </w:r>
      <w:r w:rsidR="00D833E0" w:rsidRPr="00AC1D04">
        <w:rPr>
          <w:rFonts w:ascii="Times New Roman" w:hAnsi="Times New Roman" w:cs="Times New Roman"/>
          <w:sz w:val="24"/>
          <w:szCs w:val="24"/>
        </w:rPr>
        <w:softHyphen/>
        <w:t xml:space="preserve">breuses lacunes dans les connaissances sur </w:t>
      </w:r>
      <w:r w:rsidR="006022F8" w:rsidRPr="00AC1D04">
        <w:rPr>
          <w:rFonts w:ascii="Times New Roman" w:hAnsi="Times New Roman" w:cs="Times New Roman"/>
          <w:sz w:val="24"/>
          <w:szCs w:val="24"/>
        </w:rPr>
        <w:t>le littoral et l’environnement mais aussi</w:t>
      </w:r>
      <w:r w:rsidR="00B22E19">
        <w:rPr>
          <w:rFonts w:ascii="Times New Roman" w:hAnsi="Times New Roman" w:cs="Times New Roman"/>
          <w:sz w:val="24"/>
          <w:szCs w:val="24"/>
        </w:rPr>
        <w:t xml:space="preserve"> </w:t>
      </w:r>
      <w:r w:rsidRPr="00AC1D04">
        <w:rPr>
          <w:rFonts w:ascii="Times New Roman" w:hAnsi="Times New Roman" w:cs="Times New Roman"/>
          <w:sz w:val="24"/>
          <w:szCs w:val="24"/>
        </w:rPr>
        <w:t>à</w:t>
      </w:r>
      <w:r w:rsidR="00B22E19">
        <w:rPr>
          <w:rFonts w:ascii="Times New Roman" w:hAnsi="Times New Roman" w:cs="Times New Roman"/>
          <w:sz w:val="24"/>
          <w:szCs w:val="24"/>
        </w:rPr>
        <w:t xml:space="preserve"> </w:t>
      </w:r>
      <w:r w:rsidR="00D833E0" w:rsidRPr="00AC1D04">
        <w:rPr>
          <w:rFonts w:ascii="Times New Roman" w:hAnsi="Times New Roman" w:cs="Times New Roman"/>
          <w:sz w:val="24"/>
          <w:szCs w:val="24"/>
        </w:rPr>
        <w:t>prendre en charge le développement</w:t>
      </w:r>
      <w:r w:rsidR="006022F8" w:rsidRPr="00AC1D04">
        <w:rPr>
          <w:rFonts w:ascii="Times New Roman" w:hAnsi="Times New Roman" w:cs="Times New Roman"/>
          <w:sz w:val="24"/>
          <w:szCs w:val="24"/>
        </w:rPr>
        <w:t xml:space="preserve"> des connaissances sur l</w:t>
      </w:r>
      <w:r w:rsidR="00D833E0" w:rsidRPr="00AC1D04">
        <w:rPr>
          <w:rFonts w:ascii="Times New Roman" w:hAnsi="Times New Roman" w:cs="Times New Roman"/>
          <w:sz w:val="24"/>
          <w:szCs w:val="24"/>
        </w:rPr>
        <w:t>es thématiques qui se révèlent prioritaires</w:t>
      </w:r>
      <w:r w:rsidR="006022F8" w:rsidRPr="00AC1D04">
        <w:rPr>
          <w:rFonts w:ascii="Times New Roman" w:hAnsi="Times New Roman" w:cs="Times New Roman"/>
          <w:sz w:val="24"/>
          <w:szCs w:val="24"/>
        </w:rPr>
        <w:t xml:space="preserve"> notamment les questions de recherche formulées par les parties prenantes</w:t>
      </w:r>
      <w:r w:rsidR="00D833E0" w:rsidRPr="00AC1D04">
        <w:rPr>
          <w:rFonts w:ascii="Times New Roman" w:hAnsi="Times New Roman" w:cs="Times New Roman"/>
          <w:sz w:val="24"/>
          <w:szCs w:val="24"/>
        </w:rPr>
        <w:t xml:space="preserve">. </w:t>
      </w:r>
    </w:p>
    <w:p w14:paraId="2261182C" w14:textId="77777777" w:rsidR="00874593" w:rsidRPr="00AC1D04" w:rsidRDefault="00874593" w:rsidP="00D833E0">
      <w:pPr>
        <w:autoSpaceDE w:val="0"/>
        <w:autoSpaceDN w:val="0"/>
        <w:adjustRightInd w:val="0"/>
        <w:spacing w:after="0" w:line="240" w:lineRule="auto"/>
        <w:jc w:val="both"/>
        <w:rPr>
          <w:rFonts w:ascii="Times New Roman" w:hAnsi="Times New Roman" w:cs="Times New Roman"/>
          <w:sz w:val="24"/>
          <w:szCs w:val="24"/>
        </w:rPr>
      </w:pPr>
    </w:p>
    <w:p w14:paraId="01E90A82" w14:textId="77777777" w:rsidR="00874593" w:rsidRPr="00AC1D04" w:rsidRDefault="00874593" w:rsidP="00D833E0">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eastAsiaTheme="minorEastAsia" w:hAnsi="Times New Roman" w:cs="Times New Roman"/>
          <w:kern w:val="24"/>
          <w:sz w:val="24"/>
          <w:szCs w:val="24"/>
          <w:lang w:eastAsia="fr-FR"/>
        </w:rPr>
        <w:t>La conduite de toute recherche serait de nature à produire des connaissances utiles pour la compréhension du littoral dans son intégralité mais aussi pour apporter les éclairages scientifiques et techniques sur le fonctionnement de ses écosystèmes en vue de leur gestion durable</w:t>
      </w:r>
    </w:p>
    <w:p w14:paraId="6444CB61" w14:textId="77777777" w:rsidR="00420763" w:rsidRPr="00AC1D04" w:rsidRDefault="00420763" w:rsidP="00D833E0">
      <w:pPr>
        <w:autoSpaceDE w:val="0"/>
        <w:autoSpaceDN w:val="0"/>
        <w:adjustRightInd w:val="0"/>
        <w:spacing w:after="0" w:line="240" w:lineRule="auto"/>
        <w:jc w:val="both"/>
        <w:rPr>
          <w:rFonts w:ascii="Times New Roman" w:hAnsi="Times New Roman" w:cs="Times New Roman"/>
          <w:sz w:val="24"/>
          <w:szCs w:val="24"/>
        </w:rPr>
      </w:pPr>
    </w:p>
    <w:p w14:paraId="3E3B443F" w14:textId="77777777" w:rsidR="00593D39" w:rsidRPr="00AC1D04" w:rsidRDefault="00A66AFC" w:rsidP="00A66AFC">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Cette fonction prendra en charge les missions suivantes de l’ONEL :</w:t>
      </w:r>
    </w:p>
    <w:p w14:paraId="02B606F9" w14:textId="77777777" w:rsidR="00F700FC" w:rsidRPr="00AC1D04" w:rsidRDefault="00F700FC" w:rsidP="006022F8">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Conduite de la recherche opérationnelle sur les questions écologiques et la promotion des technologies vertes</w:t>
      </w:r>
    </w:p>
    <w:p w14:paraId="1C362905" w14:textId="00764223" w:rsidR="00F700FC" w:rsidRPr="00AC1D04" w:rsidRDefault="00F700FC" w:rsidP="006022F8">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Renforcement des connaissances sur le littoral et sur l’Environnement</w:t>
      </w:r>
      <w:r w:rsidR="00B32116">
        <w:rPr>
          <w:rFonts w:ascii="Times New Roman" w:hAnsi="Times New Roman" w:cs="Times New Roman"/>
          <w:sz w:val="24"/>
          <w:szCs w:val="24"/>
        </w:rPr>
        <w:t xml:space="preserve"> </w:t>
      </w:r>
      <w:r w:rsidR="00D968A3">
        <w:rPr>
          <w:rFonts w:ascii="Times New Roman" w:hAnsi="Times New Roman" w:cs="Times New Roman"/>
          <w:sz w:val="24"/>
          <w:szCs w:val="24"/>
        </w:rPr>
        <w:t xml:space="preserve">(organisation des formations </w:t>
      </w:r>
      <w:r w:rsidR="00ED4689">
        <w:rPr>
          <w:rFonts w:ascii="Times New Roman" w:hAnsi="Times New Roman" w:cs="Times New Roman"/>
          <w:sz w:val="24"/>
          <w:szCs w:val="24"/>
        </w:rPr>
        <w:t>continues</w:t>
      </w:r>
      <w:r w:rsidR="00D968A3">
        <w:rPr>
          <w:rFonts w:ascii="Times New Roman" w:hAnsi="Times New Roman" w:cs="Times New Roman"/>
          <w:sz w:val="24"/>
          <w:szCs w:val="24"/>
        </w:rPr>
        <w:t xml:space="preserve"> </w:t>
      </w:r>
      <w:r w:rsidR="00682EA1">
        <w:rPr>
          <w:rFonts w:ascii="Times New Roman" w:hAnsi="Times New Roman" w:cs="Times New Roman"/>
          <w:sz w:val="24"/>
          <w:szCs w:val="24"/>
        </w:rPr>
        <w:t xml:space="preserve">par </w:t>
      </w:r>
      <w:r w:rsidR="00D968A3">
        <w:rPr>
          <w:rFonts w:ascii="Times New Roman" w:hAnsi="Times New Roman" w:cs="Times New Roman"/>
          <w:sz w:val="24"/>
          <w:szCs w:val="24"/>
        </w:rPr>
        <w:t>l’</w:t>
      </w:r>
      <w:r w:rsidR="00B22E19">
        <w:rPr>
          <w:rFonts w:ascii="Times New Roman" w:hAnsi="Times New Roman" w:cs="Times New Roman"/>
          <w:sz w:val="24"/>
          <w:szCs w:val="24"/>
        </w:rPr>
        <w:t>équipe</w:t>
      </w:r>
      <w:r w:rsidR="00D968A3">
        <w:rPr>
          <w:rFonts w:ascii="Times New Roman" w:hAnsi="Times New Roman" w:cs="Times New Roman"/>
          <w:sz w:val="24"/>
          <w:szCs w:val="24"/>
        </w:rPr>
        <w:t xml:space="preserve"> ONEL et des stagiaires dans </w:t>
      </w:r>
      <w:r w:rsidR="00ED4689">
        <w:rPr>
          <w:rFonts w:ascii="Times New Roman" w:hAnsi="Times New Roman" w:cs="Times New Roman"/>
          <w:sz w:val="24"/>
          <w:szCs w:val="24"/>
        </w:rPr>
        <w:t xml:space="preserve">différentes thématiques </w:t>
      </w:r>
      <w:r w:rsidR="00AB0887">
        <w:rPr>
          <w:rFonts w:ascii="Times New Roman" w:hAnsi="Times New Roman" w:cs="Times New Roman"/>
          <w:sz w:val="24"/>
          <w:szCs w:val="24"/>
        </w:rPr>
        <w:t>durant</w:t>
      </w:r>
      <w:r w:rsidR="00D968A3">
        <w:rPr>
          <w:rFonts w:ascii="Times New Roman" w:hAnsi="Times New Roman" w:cs="Times New Roman"/>
          <w:sz w:val="24"/>
          <w:szCs w:val="24"/>
        </w:rPr>
        <w:t xml:space="preserve"> la </w:t>
      </w:r>
      <w:r w:rsidR="00E401CD">
        <w:rPr>
          <w:rFonts w:ascii="Times New Roman" w:hAnsi="Times New Roman" w:cs="Times New Roman"/>
          <w:sz w:val="24"/>
          <w:szCs w:val="24"/>
        </w:rPr>
        <w:t>période</w:t>
      </w:r>
      <w:r w:rsidR="00ED4689">
        <w:rPr>
          <w:rFonts w:ascii="Times New Roman" w:hAnsi="Times New Roman" w:cs="Times New Roman"/>
          <w:sz w:val="24"/>
          <w:szCs w:val="24"/>
        </w:rPr>
        <w:t xml:space="preserve"> </w:t>
      </w:r>
      <w:r w:rsidR="00E401CD">
        <w:rPr>
          <w:rFonts w:ascii="Times New Roman" w:hAnsi="Times New Roman" w:cs="Times New Roman"/>
          <w:sz w:val="24"/>
          <w:szCs w:val="24"/>
        </w:rPr>
        <w:t>couverte par l’assistance)</w:t>
      </w:r>
    </w:p>
    <w:p w14:paraId="64D05EE3" w14:textId="77777777" w:rsidR="00F700FC" w:rsidRPr="00AC1D04" w:rsidRDefault="00F700FC" w:rsidP="006022F8">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Réalisation des inventaires relatifs aux ressources naturelles et au littoral</w:t>
      </w:r>
      <w:r w:rsidR="00E401CD">
        <w:rPr>
          <w:rFonts w:ascii="Times New Roman" w:hAnsi="Times New Roman" w:cs="Times New Roman"/>
          <w:sz w:val="24"/>
          <w:szCs w:val="24"/>
        </w:rPr>
        <w:t xml:space="preserve"> avec l’implication d</w:t>
      </w:r>
      <w:r w:rsidR="00911236">
        <w:rPr>
          <w:rFonts w:ascii="Times New Roman" w:hAnsi="Times New Roman" w:cs="Times New Roman"/>
          <w:sz w:val="24"/>
          <w:szCs w:val="24"/>
        </w:rPr>
        <w:t>es</w:t>
      </w:r>
      <w:r w:rsidR="00E401CD">
        <w:rPr>
          <w:rFonts w:ascii="Times New Roman" w:hAnsi="Times New Roman" w:cs="Times New Roman"/>
          <w:sz w:val="24"/>
          <w:szCs w:val="24"/>
        </w:rPr>
        <w:t xml:space="preserve"> département</w:t>
      </w:r>
      <w:r w:rsidR="00911236">
        <w:rPr>
          <w:rFonts w:ascii="Times New Roman" w:hAnsi="Times New Roman" w:cs="Times New Roman"/>
          <w:sz w:val="24"/>
          <w:szCs w:val="24"/>
        </w:rPr>
        <w:t>s</w:t>
      </w:r>
      <w:r w:rsidR="00E401CD">
        <w:rPr>
          <w:rFonts w:ascii="Times New Roman" w:hAnsi="Times New Roman" w:cs="Times New Roman"/>
          <w:sz w:val="24"/>
          <w:szCs w:val="24"/>
        </w:rPr>
        <w:t xml:space="preserve"> de recherche</w:t>
      </w:r>
      <w:r w:rsidR="00911236">
        <w:rPr>
          <w:rFonts w:ascii="Times New Roman" w:hAnsi="Times New Roman" w:cs="Times New Roman"/>
          <w:sz w:val="24"/>
          <w:szCs w:val="24"/>
        </w:rPr>
        <w:t>s (U</w:t>
      </w:r>
      <w:r w:rsidR="00E401CD">
        <w:rPr>
          <w:rFonts w:ascii="Times New Roman" w:hAnsi="Times New Roman" w:cs="Times New Roman"/>
          <w:sz w:val="24"/>
          <w:szCs w:val="24"/>
        </w:rPr>
        <w:t>niversité de Nouakchott</w:t>
      </w:r>
      <w:r w:rsidR="00911236">
        <w:rPr>
          <w:rFonts w:ascii="Times New Roman" w:hAnsi="Times New Roman" w:cs="Times New Roman"/>
          <w:sz w:val="24"/>
          <w:szCs w:val="24"/>
        </w:rPr>
        <w:t>, IMROP, ACNAV/ISSM, ISET etc.)</w:t>
      </w:r>
    </w:p>
    <w:p w14:paraId="28D5128B" w14:textId="77777777" w:rsidR="00C4778F" w:rsidRPr="00AC1D04" w:rsidRDefault="00F700FC" w:rsidP="00C4778F">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Identifier et étudier les dynamiques, les inégalités et les déséquilibres écologiques des écosystèmes qui s’opèrent dans les milieux naturels et entreprendre les actions appropriées</w:t>
      </w:r>
    </w:p>
    <w:p w14:paraId="11351D70" w14:textId="77777777" w:rsidR="00F700FC" w:rsidRPr="00AC1D04" w:rsidRDefault="00F700FC" w:rsidP="00C4778F">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 xml:space="preserve">Veiller à l’harmonisation des méthodes d’observation et d’analyse et la mutualisation des connaissances dans les domaines relatifs à la promotion du capital naturel </w:t>
      </w:r>
    </w:p>
    <w:p w14:paraId="3DB71B58" w14:textId="77777777" w:rsidR="00F700FC" w:rsidRPr="00AC1D04" w:rsidRDefault="00F700FC" w:rsidP="00F700FC">
      <w:pPr>
        <w:spacing w:line="259" w:lineRule="auto"/>
        <w:ind w:left="720"/>
        <w:contextualSpacing/>
        <w:rPr>
          <w:rFonts w:ascii="Times New Roman" w:hAnsi="Times New Roman" w:cs="Times New Roman"/>
          <w:color w:val="FF0000"/>
          <w:sz w:val="24"/>
          <w:szCs w:val="24"/>
        </w:rPr>
      </w:pPr>
    </w:p>
    <w:p w14:paraId="34A0C7A6" w14:textId="77777777" w:rsidR="00840610" w:rsidRPr="00AC1D04" w:rsidRDefault="00C4778F" w:rsidP="00420763">
      <w:pPr>
        <w:numPr>
          <w:ilvl w:val="0"/>
          <w:numId w:val="11"/>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Fonction « Formation et r</w:t>
      </w:r>
      <w:r w:rsidR="00F700FC" w:rsidRPr="00AC1D04">
        <w:rPr>
          <w:rFonts w:ascii="Times New Roman" w:hAnsi="Times New Roman" w:cs="Times New Roman"/>
          <w:sz w:val="24"/>
          <w:szCs w:val="24"/>
        </w:rPr>
        <w:t>enforcement des capacités</w:t>
      </w:r>
      <w:r w:rsidRPr="00AC1D04">
        <w:rPr>
          <w:rFonts w:ascii="Times New Roman" w:hAnsi="Times New Roman" w:cs="Times New Roman"/>
          <w:sz w:val="24"/>
          <w:szCs w:val="24"/>
        </w:rPr>
        <w:t> »</w:t>
      </w:r>
    </w:p>
    <w:p w14:paraId="17180C7D" w14:textId="77777777" w:rsidR="00802BE4" w:rsidRPr="00AC1D04" w:rsidRDefault="00802BE4" w:rsidP="00802BE4">
      <w:pPr>
        <w:spacing w:line="259" w:lineRule="auto"/>
        <w:ind w:left="720"/>
        <w:contextualSpacing/>
        <w:jc w:val="both"/>
        <w:rPr>
          <w:rFonts w:ascii="Times New Roman" w:hAnsi="Times New Roman" w:cs="Times New Roman"/>
          <w:sz w:val="24"/>
          <w:szCs w:val="24"/>
        </w:rPr>
      </w:pPr>
    </w:p>
    <w:p w14:paraId="10A3E171" w14:textId="77777777" w:rsidR="00840610" w:rsidRPr="00AC1D04" w:rsidRDefault="00802BE4" w:rsidP="00802BE4">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Dans le cadre de la fonction « Formation et renforcement des capacités », il s’agira de développer les</w:t>
      </w:r>
      <w:r w:rsidR="00840610" w:rsidRPr="00AC1D04">
        <w:rPr>
          <w:rFonts w:ascii="Times New Roman" w:hAnsi="Times New Roman" w:cs="Times New Roman"/>
          <w:sz w:val="24"/>
          <w:szCs w:val="24"/>
        </w:rPr>
        <w:t xml:space="preserve"> capacité</w:t>
      </w:r>
      <w:r w:rsidRPr="00AC1D04">
        <w:rPr>
          <w:rFonts w:ascii="Times New Roman" w:hAnsi="Times New Roman" w:cs="Times New Roman"/>
          <w:sz w:val="24"/>
          <w:szCs w:val="24"/>
        </w:rPr>
        <w:t xml:space="preserve">s d’une gestion territoriale du </w:t>
      </w:r>
      <w:r w:rsidR="00840610" w:rsidRPr="00AC1D04">
        <w:rPr>
          <w:rFonts w:ascii="Times New Roman" w:hAnsi="Times New Roman" w:cs="Times New Roman"/>
          <w:sz w:val="24"/>
          <w:szCs w:val="24"/>
        </w:rPr>
        <w:t>littoral</w:t>
      </w:r>
      <w:r w:rsidRPr="00AC1D04">
        <w:rPr>
          <w:rFonts w:ascii="Times New Roman" w:hAnsi="Times New Roman" w:cs="Times New Roman"/>
          <w:sz w:val="24"/>
          <w:szCs w:val="24"/>
        </w:rPr>
        <w:t xml:space="preserve"> notamment à travers le </w:t>
      </w:r>
      <w:r w:rsidR="00840610" w:rsidRPr="00AC1D04">
        <w:rPr>
          <w:rFonts w:ascii="Times New Roman" w:hAnsi="Times New Roman" w:cs="Times New Roman"/>
          <w:sz w:val="24"/>
          <w:szCs w:val="24"/>
        </w:rPr>
        <w:t>renforcement des capacités techniques et institutionnel</w:t>
      </w:r>
      <w:r w:rsidRPr="00AC1D04">
        <w:rPr>
          <w:rFonts w:ascii="Times New Roman" w:hAnsi="Times New Roman" w:cs="Times New Roman"/>
          <w:sz w:val="24"/>
          <w:szCs w:val="24"/>
        </w:rPr>
        <w:t xml:space="preserve">les pour la gestion du littoral, le </w:t>
      </w:r>
      <w:r w:rsidR="00840610" w:rsidRPr="00AC1D04">
        <w:rPr>
          <w:rFonts w:ascii="Times New Roman" w:hAnsi="Times New Roman" w:cs="Times New Roman"/>
          <w:sz w:val="24"/>
          <w:szCs w:val="24"/>
        </w:rPr>
        <w:t xml:space="preserve">renforcement des capacités techniques dans les différents secteurs en matière </w:t>
      </w:r>
      <w:r w:rsidR="00E963DE" w:rsidRPr="00AC1D04">
        <w:rPr>
          <w:rFonts w:ascii="Times New Roman" w:hAnsi="Times New Roman" w:cs="Times New Roman"/>
          <w:sz w:val="24"/>
          <w:szCs w:val="24"/>
        </w:rPr>
        <w:t>des techniques et des nouvelles technologies appliquées à l’environnement</w:t>
      </w:r>
      <w:r w:rsidRPr="00AC1D04">
        <w:rPr>
          <w:rFonts w:ascii="Times New Roman" w:hAnsi="Times New Roman" w:cs="Times New Roman"/>
          <w:sz w:val="24"/>
          <w:szCs w:val="24"/>
        </w:rPr>
        <w:t>, l</w:t>
      </w:r>
      <w:r w:rsidR="00840610" w:rsidRPr="00AC1D04">
        <w:rPr>
          <w:rFonts w:ascii="Times New Roman" w:hAnsi="Times New Roman" w:cs="Times New Roman"/>
          <w:sz w:val="24"/>
          <w:szCs w:val="24"/>
        </w:rPr>
        <w:t>e renforcement des capacités et des compétences des collectivités littorales</w:t>
      </w:r>
      <w:r w:rsidRPr="00AC1D04">
        <w:rPr>
          <w:rFonts w:ascii="Times New Roman" w:hAnsi="Times New Roman" w:cs="Times New Roman"/>
          <w:sz w:val="24"/>
          <w:szCs w:val="24"/>
        </w:rPr>
        <w:t xml:space="preserve"> en matière de gestion de proximité du littoral, etc.</w:t>
      </w:r>
    </w:p>
    <w:p w14:paraId="7A0C7135" w14:textId="77777777" w:rsidR="00726360" w:rsidRPr="00AC1D04" w:rsidRDefault="00726360" w:rsidP="00802BE4">
      <w:pPr>
        <w:autoSpaceDE w:val="0"/>
        <w:autoSpaceDN w:val="0"/>
        <w:adjustRightInd w:val="0"/>
        <w:spacing w:after="0" w:line="240" w:lineRule="auto"/>
        <w:jc w:val="both"/>
        <w:rPr>
          <w:rFonts w:ascii="Times New Roman" w:hAnsi="Times New Roman" w:cs="Times New Roman"/>
          <w:sz w:val="24"/>
          <w:szCs w:val="24"/>
        </w:rPr>
      </w:pPr>
    </w:p>
    <w:p w14:paraId="4A5FF132" w14:textId="77777777" w:rsidR="00840610" w:rsidRPr="00AC1D04" w:rsidRDefault="00726360" w:rsidP="00726360">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Cette fonction prendra en charge les missions suivantes de l’ONEL :</w:t>
      </w:r>
    </w:p>
    <w:p w14:paraId="5DB4D737" w14:textId="77777777" w:rsidR="00F700FC" w:rsidRPr="00AC1D04" w:rsidRDefault="00F700FC" w:rsidP="00F700FC">
      <w:pPr>
        <w:numPr>
          <w:ilvl w:val="0"/>
          <w:numId w:val="6"/>
        </w:numPr>
        <w:spacing w:line="259" w:lineRule="auto"/>
        <w:contextualSpacing/>
        <w:rPr>
          <w:rFonts w:ascii="Times New Roman" w:hAnsi="Times New Roman" w:cs="Times New Roman"/>
          <w:sz w:val="24"/>
          <w:szCs w:val="24"/>
        </w:rPr>
      </w:pPr>
      <w:r w:rsidRPr="00AC1D04">
        <w:rPr>
          <w:rFonts w:ascii="Times New Roman" w:hAnsi="Times New Roman" w:cs="Times New Roman"/>
          <w:sz w:val="24"/>
          <w:szCs w:val="24"/>
        </w:rPr>
        <w:lastRenderedPageBreak/>
        <w:t>Elaboration des plans de formation continue, de perfectionnement et d’apprentissage des différents métiers de l’environnement</w:t>
      </w:r>
    </w:p>
    <w:p w14:paraId="7DB140D4" w14:textId="77777777" w:rsidR="00C4778F" w:rsidRPr="00AC1D04" w:rsidRDefault="00C4778F" w:rsidP="00C4778F">
      <w:pPr>
        <w:numPr>
          <w:ilvl w:val="0"/>
          <w:numId w:val="6"/>
        </w:numPr>
        <w:spacing w:line="259" w:lineRule="auto"/>
        <w:contextualSpacing/>
        <w:rPr>
          <w:rFonts w:ascii="Times New Roman" w:hAnsi="Times New Roman" w:cs="Times New Roman"/>
          <w:sz w:val="24"/>
          <w:szCs w:val="24"/>
        </w:rPr>
      </w:pPr>
      <w:r w:rsidRPr="00AC1D04">
        <w:rPr>
          <w:rFonts w:ascii="Times New Roman" w:hAnsi="Times New Roman" w:cs="Times New Roman"/>
          <w:sz w:val="24"/>
          <w:szCs w:val="24"/>
        </w:rPr>
        <w:t>Opérationnaliser des équipes thématiques dédiées à la surveillance écologique</w:t>
      </w:r>
      <w:r w:rsidR="00AB0887">
        <w:rPr>
          <w:rFonts w:ascii="Times New Roman" w:hAnsi="Times New Roman" w:cs="Times New Roman"/>
          <w:sz w:val="24"/>
          <w:szCs w:val="24"/>
        </w:rPr>
        <w:t xml:space="preserve"> en partenariat avec les instit</w:t>
      </w:r>
      <w:r w:rsidR="00911236">
        <w:rPr>
          <w:rFonts w:ascii="Times New Roman" w:hAnsi="Times New Roman" w:cs="Times New Roman"/>
          <w:sz w:val="24"/>
          <w:szCs w:val="24"/>
        </w:rPr>
        <w:t>ut</w:t>
      </w:r>
      <w:r w:rsidR="00AB0887">
        <w:rPr>
          <w:rFonts w:ascii="Times New Roman" w:hAnsi="Times New Roman" w:cs="Times New Roman"/>
          <w:sz w:val="24"/>
          <w:szCs w:val="24"/>
        </w:rPr>
        <w:t>s de recherche et de conservation</w:t>
      </w:r>
    </w:p>
    <w:p w14:paraId="1410FBC8" w14:textId="77777777" w:rsidR="00F700FC" w:rsidRPr="00AC1D04" w:rsidRDefault="00F700FC" w:rsidP="00F700FC">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 xml:space="preserve">Promotion et maitrise </w:t>
      </w:r>
      <w:r w:rsidR="00B07826" w:rsidRPr="00AC1D04">
        <w:rPr>
          <w:rFonts w:ascii="Times New Roman" w:hAnsi="Times New Roman" w:cs="Times New Roman"/>
          <w:sz w:val="24"/>
          <w:szCs w:val="24"/>
        </w:rPr>
        <w:t>des techniques et des nouvelles technologies appliquées à l’environnement</w:t>
      </w:r>
    </w:p>
    <w:p w14:paraId="6A97D762" w14:textId="77777777" w:rsidR="00F700FC" w:rsidRPr="00AC1D04" w:rsidRDefault="00F700FC" w:rsidP="00F700FC">
      <w:pPr>
        <w:spacing w:line="259" w:lineRule="auto"/>
        <w:ind w:left="720"/>
        <w:contextualSpacing/>
        <w:rPr>
          <w:rFonts w:ascii="Times New Roman" w:hAnsi="Times New Roman" w:cs="Times New Roman"/>
          <w:sz w:val="24"/>
          <w:szCs w:val="24"/>
        </w:rPr>
      </w:pPr>
    </w:p>
    <w:p w14:paraId="5E2EBF7D" w14:textId="77777777" w:rsidR="00E963DE" w:rsidRPr="00AC1D04" w:rsidRDefault="00E963DE" w:rsidP="00E963DE">
      <w:pPr>
        <w:numPr>
          <w:ilvl w:val="0"/>
          <w:numId w:val="11"/>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Fonction « </w:t>
      </w:r>
      <w:r w:rsidR="00726360" w:rsidRPr="00AC1D04">
        <w:rPr>
          <w:rFonts w:ascii="Times New Roman" w:hAnsi="Times New Roman" w:cs="Times New Roman"/>
          <w:sz w:val="24"/>
          <w:szCs w:val="24"/>
        </w:rPr>
        <w:t>Expertise »</w:t>
      </w:r>
    </w:p>
    <w:p w14:paraId="42750609" w14:textId="77777777" w:rsidR="00E963DE" w:rsidRPr="00AC1D04" w:rsidRDefault="00E963DE" w:rsidP="00E963DE">
      <w:pPr>
        <w:spacing w:line="259" w:lineRule="auto"/>
        <w:contextualSpacing/>
        <w:jc w:val="both"/>
        <w:rPr>
          <w:rFonts w:ascii="Times New Roman" w:hAnsi="Times New Roman" w:cs="Times New Roman"/>
          <w:sz w:val="24"/>
          <w:szCs w:val="24"/>
        </w:rPr>
      </w:pPr>
    </w:p>
    <w:p w14:paraId="1E756921" w14:textId="77777777" w:rsidR="00E963DE" w:rsidRPr="00AC1D04" w:rsidRDefault="00726360" w:rsidP="00E963DE">
      <w:pPr>
        <w:jc w:val="both"/>
        <w:rPr>
          <w:rFonts w:ascii="Times New Roman" w:hAnsi="Times New Roman" w:cs="Times New Roman"/>
          <w:sz w:val="24"/>
          <w:szCs w:val="24"/>
        </w:rPr>
      </w:pPr>
      <w:r w:rsidRPr="00AC1D04">
        <w:rPr>
          <w:rFonts w:ascii="Times New Roman" w:hAnsi="Times New Roman" w:cs="Times New Roman"/>
          <w:sz w:val="24"/>
          <w:szCs w:val="24"/>
        </w:rPr>
        <w:t xml:space="preserve">Dans le cadre de cette fonction « Expertise », l’ONEL est appelé à développer des pools d’experts en mesure de valoriser les </w:t>
      </w:r>
      <w:r w:rsidR="00E963DE" w:rsidRPr="00AC1D04">
        <w:rPr>
          <w:rFonts w:ascii="Times New Roman" w:hAnsi="Times New Roman" w:cs="Times New Roman"/>
          <w:sz w:val="24"/>
          <w:szCs w:val="24"/>
        </w:rPr>
        <w:t>outil</w:t>
      </w:r>
      <w:r w:rsidRPr="00AC1D04">
        <w:rPr>
          <w:rFonts w:ascii="Times New Roman" w:hAnsi="Times New Roman" w:cs="Times New Roman"/>
          <w:sz w:val="24"/>
          <w:szCs w:val="24"/>
        </w:rPr>
        <w:t>s</w:t>
      </w:r>
      <w:r w:rsidR="00E963DE" w:rsidRPr="00AC1D04">
        <w:rPr>
          <w:rFonts w:ascii="Times New Roman" w:hAnsi="Times New Roman" w:cs="Times New Roman"/>
          <w:sz w:val="24"/>
          <w:szCs w:val="24"/>
        </w:rPr>
        <w:t xml:space="preserve"> de suivi-communication-capitalisation </w:t>
      </w:r>
      <w:r w:rsidR="009E3AFA" w:rsidRPr="00AC1D04">
        <w:rPr>
          <w:rFonts w:ascii="Times New Roman" w:hAnsi="Times New Roman" w:cs="Times New Roman"/>
          <w:sz w:val="24"/>
          <w:szCs w:val="24"/>
        </w:rPr>
        <w:t xml:space="preserve">des résultats produits aux </w:t>
      </w:r>
      <w:r w:rsidR="00653C07" w:rsidRPr="00AC1D04">
        <w:rPr>
          <w:rFonts w:ascii="Times New Roman" w:hAnsi="Times New Roman" w:cs="Times New Roman"/>
          <w:sz w:val="24"/>
          <w:szCs w:val="24"/>
        </w:rPr>
        <w:t xml:space="preserve">fins </w:t>
      </w:r>
      <w:r w:rsidR="009E3AFA" w:rsidRPr="00AC1D04">
        <w:rPr>
          <w:rFonts w:ascii="Times New Roman" w:hAnsi="Times New Roman" w:cs="Times New Roman"/>
          <w:sz w:val="24"/>
          <w:szCs w:val="24"/>
        </w:rPr>
        <w:t>d’une gestion durable de l’environnement et du littoral</w:t>
      </w:r>
      <w:r w:rsidR="00B35A8D" w:rsidRPr="00AC1D04">
        <w:rPr>
          <w:rFonts w:ascii="Times New Roman" w:hAnsi="Times New Roman" w:cs="Times New Roman"/>
          <w:sz w:val="24"/>
          <w:szCs w:val="24"/>
        </w:rPr>
        <w:t>, assurer une exploitation optimale des études et expertises conduites dans les différents secteurs</w:t>
      </w:r>
      <w:r w:rsidR="00956CEE" w:rsidRPr="00AC1D04">
        <w:rPr>
          <w:rFonts w:ascii="Times New Roman" w:hAnsi="Times New Roman" w:cs="Times New Roman"/>
          <w:sz w:val="24"/>
          <w:szCs w:val="24"/>
        </w:rPr>
        <w:t>, etc.</w:t>
      </w:r>
    </w:p>
    <w:p w14:paraId="194ED302" w14:textId="77777777" w:rsidR="00726360" w:rsidRPr="00AC1D04" w:rsidRDefault="00726360" w:rsidP="00956CEE">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Cette fonction prendra en charge les missions suivantes de l’ONEL :</w:t>
      </w:r>
    </w:p>
    <w:p w14:paraId="0001BA2A" w14:textId="77777777" w:rsidR="00F700FC" w:rsidRPr="00AC1D04" w:rsidRDefault="00F700FC" w:rsidP="00E963DE">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Participation active et encadrement scientifique des rapports techniques et scientifiques destinés aux conventions internationales environnementales</w:t>
      </w:r>
    </w:p>
    <w:p w14:paraId="5D4F86D7" w14:textId="77777777" w:rsidR="00F700FC" w:rsidRPr="00AC1D04" w:rsidRDefault="00F700FC" w:rsidP="00E963DE">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Référencement et contrôle de l’ensemble des données écologiques en relation avec l’environnement et le littoral</w:t>
      </w:r>
    </w:p>
    <w:p w14:paraId="4EF4DF0A" w14:textId="41B6719C" w:rsidR="00F700FC" w:rsidRPr="00AC1D04" w:rsidRDefault="00460A69" w:rsidP="00E963DE">
      <w:pPr>
        <w:numPr>
          <w:ilvl w:val="0"/>
          <w:numId w:val="6"/>
        </w:numPr>
        <w:spacing w:line="259"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F700FC" w:rsidRPr="00AC1D04">
        <w:rPr>
          <w:rFonts w:ascii="Times New Roman" w:hAnsi="Times New Roman" w:cs="Times New Roman"/>
          <w:sz w:val="24"/>
          <w:szCs w:val="24"/>
        </w:rPr>
        <w:t>ncadrement des œuvres et travaux d’expertise et de contre-expertise dans les domaines se rattachant à l’écologie</w:t>
      </w:r>
    </w:p>
    <w:p w14:paraId="231D70C8" w14:textId="77777777" w:rsidR="00F700FC" w:rsidRPr="00AC1D04" w:rsidRDefault="00F700FC" w:rsidP="00E963DE">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Conduite de toute autre mission confiée par le Ministre de l’environnement</w:t>
      </w:r>
    </w:p>
    <w:p w14:paraId="3B7C5C95" w14:textId="6618D401" w:rsidR="00F700FC" w:rsidRPr="00AC1D04" w:rsidRDefault="00F700FC" w:rsidP="00E963DE">
      <w:pPr>
        <w:numPr>
          <w:ilvl w:val="0"/>
          <w:numId w:val="6"/>
        </w:num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M</w:t>
      </w:r>
      <w:r w:rsidR="0096760E">
        <w:rPr>
          <w:rFonts w:ascii="Times New Roman" w:hAnsi="Times New Roman" w:cs="Times New Roman"/>
          <w:sz w:val="24"/>
          <w:szCs w:val="24"/>
        </w:rPr>
        <w:t xml:space="preserve">ise </w:t>
      </w:r>
      <w:r w:rsidRPr="00AC1D04">
        <w:rPr>
          <w:rFonts w:ascii="Times New Roman" w:hAnsi="Times New Roman" w:cs="Times New Roman"/>
          <w:sz w:val="24"/>
          <w:szCs w:val="24"/>
        </w:rPr>
        <w:t xml:space="preserve">en place </w:t>
      </w:r>
      <w:r w:rsidR="0096760E">
        <w:rPr>
          <w:rFonts w:ascii="Times New Roman" w:hAnsi="Times New Roman" w:cs="Times New Roman"/>
          <w:sz w:val="24"/>
          <w:szCs w:val="24"/>
        </w:rPr>
        <w:t>d’</w:t>
      </w:r>
      <w:r w:rsidRPr="00AC1D04">
        <w:rPr>
          <w:rFonts w:ascii="Times New Roman" w:hAnsi="Times New Roman" w:cs="Times New Roman"/>
          <w:sz w:val="24"/>
          <w:szCs w:val="24"/>
        </w:rPr>
        <w:t>un système de surveillance et de monitoring écologique sur le long terme</w:t>
      </w:r>
    </w:p>
    <w:p w14:paraId="2CF89540" w14:textId="77777777" w:rsidR="00F700FC" w:rsidRPr="00AC1D04" w:rsidRDefault="00F700FC" w:rsidP="00F700FC">
      <w:pPr>
        <w:spacing w:line="259" w:lineRule="auto"/>
        <w:ind w:left="720"/>
        <w:contextualSpacing/>
        <w:rPr>
          <w:rFonts w:ascii="Times New Roman" w:hAnsi="Times New Roman" w:cs="Times New Roman"/>
          <w:color w:val="FF0000"/>
          <w:sz w:val="24"/>
          <w:szCs w:val="24"/>
        </w:rPr>
      </w:pPr>
    </w:p>
    <w:p w14:paraId="578278E9" w14:textId="77777777" w:rsidR="00F700FC" w:rsidRPr="00AC1D04" w:rsidRDefault="00602B77" w:rsidP="00593D39">
      <w:pPr>
        <w:numPr>
          <w:ilvl w:val="0"/>
          <w:numId w:val="11"/>
        </w:numPr>
        <w:spacing w:line="259" w:lineRule="auto"/>
        <w:contextualSpacing/>
        <w:rPr>
          <w:rFonts w:ascii="Times New Roman" w:hAnsi="Times New Roman" w:cs="Times New Roman"/>
          <w:sz w:val="24"/>
          <w:szCs w:val="24"/>
        </w:rPr>
      </w:pPr>
      <w:r w:rsidRPr="00AC1D04">
        <w:rPr>
          <w:rFonts w:ascii="Times New Roman" w:hAnsi="Times New Roman" w:cs="Times New Roman"/>
          <w:sz w:val="24"/>
          <w:szCs w:val="24"/>
        </w:rPr>
        <w:t>Fonction « </w:t>
      </w:r>
      <w:r w:rsidR="00F700FC" w:rsidRPr="00AC1D04">
        <w:rPr>
          <w:rFonts w:ascii="Times New Roman" w:hAnsi="Times New Roman" w:cs="Times New Roman"/>
          <w:sz w:val="24"/>
          <w:szCs w:val="24"/>
        </w:rPr>
        <w:t>Coopération et Partenariat</w:t>
      </w:r>
      <w:r w:rsidRPr="00AC1D04">
        <w:rPr>
          <w:rFonts w:ascii="Times New Roman" w:hAnsi="Times New Roman" w:cs="Times New Roman"/>
          <w:sz w:val="24"/>
          <w:szCs w:val="24"/>
        </w:rPr>
        <w:t> »</w:t>
      </w:r>
    </w:p>
    <w:p w14:paraId="4365797B" w14:textId="77777777" w:rsidR="00602B77" w:rsidRPr="00AC1D04" w:rsidRDefault="00602B77" w:rsidP="00602B77">
      <w:pPr>
        <w:spacing w:line="259" w:lineRule="auto"/>
        <w:ind w:left="720"/>
        <w:contextualSpacing/>
        <w:rPr>
          <w:rFonts w:ascii="Times New Roman" w:hAnsi="Times New Roman" w:cs="Times New Roman"/>
          <w:sz w:val="24"/>
          <w:szCs w:val="24"/>
        </w:rPr>
      </w:pPr>
    </w:p>
    <w:p w14:paraId="26F240AC" w14:textId="618A2AB7" w:rsidR="00956CEE" w:rsidRPr="00AC1D04" w:rsidRDefault="00602B77" w:rsidP="00400FC4">
      <w:pPr>
        <w:spacing w:line="259" w:lineRule="auto"/>
        <w:contextualSpacing/>
        <w:jc w:val="both"/>
        <w:rPr>
          <w:rFonts w:ascii="Times New Roman" w:hAnsi="Times New Roman" w:cs="Times New Roman"/>
          <w:sz w:val="24"/>
          <w:szCs w:val="24"/>
        </w:rPr>
      </w:pPr>
      <w:r w:rsidRPr="00AC1D04">
        <w:rPr>
          <w:rFonts w:ascii="Times New Roman" w:hAnsi="Times New Roman" w:cs="Times New Roman"/>
          <w:sz w:val="24"/>
          <w:szCs w:val="24"/>
        </w:rPr>
        <w:t xml:space="preserve">Dans le cadre de cette fonction « Coopération et Partenariat » et pour en assurer les missions qui lui sont confiées, l’ONEL œuvrera pour la construction </w:t>
      </w:r>
      <w:r w:rsidR="00956CEE" w:rsidRPr="00AC1D04">
        <w:rPr>
          <w:rFonts w:ascii="Times New Roman" w:hAnsi="Times New Roman" w:cs="Times New Roman"/>
          <w:sz w:val="24"/>
          <w:szCs w:val="24"/>
        </w:rPr>
        <w:t xml:space="preserve">d’un large partenariat entre les </w:t>
      </w:r>
      <w:r w:rsidRPr="00AC1D04">
        <w:rPr>
          <w:rFonts w:ascii="Times New Roman" w:hAnsi="Times New Roman" w:cs="Times New Roman"/>
          <w:sz w:val="24"/>
          <w:szCs w:val="24"/>
        </w:rPr>
        <w:t xml:space="preserve">différentes instances des départements sectoriels, les </w:t>
      </w:r>
      <w:r w:rsidR="00956CEE" w:rsidRPr="00AC1D04">
        <w:rPr>
          <w:rFonts w:ascii="Times New Roman" w:hAnsi="Times New Roman" w:cs="Times New Roman"/>
          <w:sz w:val="24"/>
          <w:szCs w:val="24"/>
        </w:rPr>
        <w:t xml:space="preserve">institutions </w:t>
      </w:r>
      <w:r w:rsidRPr="00AC1D04">
        <w:rPr>
          <w:rFonts w:ascii="Times New Roman" w:hAnsi="Times New Roman" w:cs="Times New Roman"/>
          <w:sz w:val="24"/>
          <w:szCs w:val="24"/>
        </w:rPr>
        <w:t xml:space="preserve">nationales </w:t>
      </w:r>
      <w:r w:rsidR="00956CEE" w:rsidRPr="00AC1D04">
        <w:rPr>
          <w:rFonts w:ascii="Times New Roman" w:hAnsi="Times New Roman" w:cs="Times New Roman"/>
          <w:sz w:val="24"/>
          <w:szCs w:val="24"/>
        </w:rPr>
        <w:t xml:space="preserve">de </w:t>
      </w:r>
      <w:r w:rsidR="009E3AFA" w:rsidRPr="00AC1D04">
        <w:rPr>
          <w:rFonts w:ascii="Times New Roman" w:hAnsi="Times New Roman" w:cs="Times New Roman"/>
          <w:sz w:val="24"/>
          <w:szCs w:val="24"/>
        </w:rPr>
        <w:t xml:space="preserve">formation et </w:t>
      </w:r>
      <w:r w:rsidR="00040CA4" w:rsidRPr="00AC1D04">
        <w:rPr>
          <w:rFonts w:ascii="Times New Roman" w:hAnsi="Times New Roman" w:cs="Times New Roman"/>
          <w:sz w:val="24"/>
          <w:szCs w:val="24"/>
        </w:rPr>
        <w:t xml:space="preserve">de </w:t>
      </w:r>
      <w:r w:rsidR="00812E12" w:rsidRPr="00AC1D04">
        <w:rPr>
          <w:rFonts w:ascii="Times New Roman" w:hAnsi="Times New Roman" w:cs="Times New Roman"/>
          <w:sz w:val="24"/>
          <w:szCs w:val="24"/>
        </w:rPr>
        <w:t>recherche</w:t>
      </w:r>
      <w:r w:rsidRPr="00AC1D04">
        <w:rPr>
          <w:rFonts w:ascii="Times New Roman" w:hAnsi="Times New Roman" w:cs="Times New Roman"/>
          <w:sz w:val="24"/>
          <w:szCs w:val="24"/>
        </w:rPr>
        <w:t>, la société civile, etc</w:t>
      </w:r>
      <w:r w:rsidR="00956CEE" w:rsidRPr="00AC1D04">
        <w:rPr>
          <w:rFonts w:ascii="Times New Roman" w:hAnsi="Times New Roman" w:cs="Times New Roman"/>
          <w:sz w:val="24"/>
          <w:szCs w:val="24"/>
        </w:rPr>
        <w:t xml:space="preserve">. D’autres </w:t>
      </w:r>
      <w:r w:rsidRPr="00AC1D04">
        <w:rPr>
          <w:rFonts w:ascii="Times New Roman" w:hAnsi="Times New Roman" w:cs="Times New Roman"/>
          <w:sz w:val="24"/>
          <w:szCs w:val="24"/>
        </w:rPr>
        <w:t xml:space="preserve">collaborations avec </w:t>
      </w:r>
      <w:r w:rsidR="00812E12" w:rsidRPr="00AC1D04">
        <w:rPr>
          <w:rFonts w:ascii="Times New Roman" w:hAnsi="Times New Roman" w:cs="Times New Roman"/>
          <w:sz w:val="24"/>
          <w:szCs w:val="24"/>
        </w:rPr>
        <w:t>des partenaires techniques, financiers et</w:t>
      </w:r>
      <w:r w:rsidR="00956CEE" w:rsidRPr="00AC1D04">
        <w:rPr>
          <w:rFonts w:ascii="Times New Roman" w:hAnsi="Times New Roman" w:cs="Times New Roman"/>
          <w:sz w:val="24"/>
          <w:szCs w:val="24"/>
        </w:rPr>
        <w:t xml:space="preserve"> scientifiques</w:t>
      </w:r>
      <w:r w:rsidR="00B22E19">
        <w:rPr>
          <w:rFonts w:ascii="Times New Roman" w:hAnsi="Times New Roman" w:cs="Times New Roman"/>
          <w:sz w:val="24"/>
          <w:szCs w:val="24"/>
        </w:rPr>
        <w:t xml:space="preserve"> </w:t>
      </w:r>
      <w:r w:rsidR="00040CA4" w:rsidRPr="00AC1D04">
        <w:rPr>
          <w:rFonts w:ascii="Times New Roman" w:hAnsi="Times New Roman" w:cs="Times New Roman"/>
          <w:sz w:val="24"/>
          <w:szCs w:val="24"/>
        </w:rPr>
        <w:t>doivent être</w:t>
      </w:r>
      <w:r w:rsidR="00812E12" w:rsidRPr="00AC1D04">
        <w:rPr>
          <w:rFonts w:ascii="Times New Roman" w:hAnsi="Times New Roman" w:cs="Times New Roman"/>
          <w:sz w:val="24"/>
          <w:szCs w:val="24"/>
        </w:rPr>
        <w:t xml:space="preserve"> envisagées aux échelles sous régionales et internationales pour </w:t>
      </w:r>
      <w:r w:rsidR="00040CA4" w:rsidRPr="00AC1D04">
        <w:rPr>
          <w:rFonts w:ascii="Times New Roman" w:hAnsi="Times New Roman" w:cs="Times New Roman"/>
          <w:sz w:val="24"/>
          <w:szCs w:val="24"/>
        </w:rPr>
        <w:t xml:space="preserve">assurer une insertion du littoral dans son contexte ouest africain et pour </w:t>
      </w:r>
      <w:r w:rsidR="00812E12" w:rsidRPr="00AC1D04">
        <w:rPr>
          <w:rFonts w:ascii="Times New Roman" w:hAnsi="Times New Roman" w:cs="Times New Roman"/>
          <w:sz w:val="24"/>
          <w:szCs w:val="24"/>
        </w:rPr>
        <w:t>favoriser les échanges d’expériences</w:t>
      </w:r>
      <w:r w:rsidR="00400FC4" w:rsidRPr="00AC1D04">
        <w:rPr>
          <w:rFonts w:ascii="Times New Roman" w:hAnsi="Times New Roman" w:cs="Times New Roman"/>
          <w:sz w:val="24"/>
          <w:szCs w:val="24"/>
        </w:rPr>
        <w:t xml:space="preserve">. </w:t>
      </w:r>
    </w:p>
    <w:p w14:paraId="36A7C9EC" w14:textId="77777777" w:rsidR="00956CEE" w:rsidRPr="00AC1D04" w:rsidRDefault="00956CEE" w:rsidP="00956CEE">
      <w:pPr>
        <w:spacing w:line="259" w:lineRule="auto"/>
        <w:contextualSpacing/>
        <w:rPr>
          <w:rFonts w:ascii="Times New Roman" w:hAnsi="Times New Roman" w:cs="Times New Roman"/>
          <w:b/>
          <w:color w:val="FF0000"/>
          <w:sz w:val="24"/>
          <w:szCs w:val="24"/>
        </w:rPr>
      </w:pPr>
    </w:p>
    <w:p w14:paraId="5DFA287E" w14:textId="77777777" w:rsidR="00F700FC" w:rsidRPr="00AC1D04" w:rsidRDefault="00F700FC" w:rsidP="00F700FC">
      <w:pPr>
        <w:numPr>
          <w:ilvl w:val="0"/>
          <w:numId w:val="6"/>
        </w:numPr>
        <w:spacing w:line="259" w:lineRule="auto"/>
        <w:contextualSpacing/>
        <w:rPr>
          <w:rFonts w:ascii="Times New Roman" w:hAnsi="Times New Roman" w:cs="Times New Roman"/>
          <w:sz w:val="24"/>
          <w:szCs w:val="24"/>
        </w:rPr>
      </w:pPr>
      <w:r w:rsidRPr="00AC1D04">
        <w:rPr>
          <w:rFonts w:ascii="Times New Roman" w:hAnsi="Times New Roman" w:cs="Times New Roman"/>
          <w:sz w:val="24"/>
          <w:szCs w:val="24"/>
        </w:rPr>
        <w:t>Contribution au développement du Partenariat sous régional et international en faveur de la gestion intégrée du littoral et de l’Environnement</w:t>
      </w:r>
    </w:p>
    <w:p w14:paraId="60F047BB" w14:textId="173CF8D7" w:rsidR="00AB0887" w:rsidRDefault="00AB0887" w:rsidP="00F700FC">
      <w:pPr>
        <w:numPr>
          <w:ilvl w:val="0"/>
          <w:numId w:val="6"/>
        </w:numPr>
        <w:spacing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Identifier des partenaires </w:t>
      </w:r>
      <w:r w:rsidR="00CF6BAB">
        <w:rPr>
          <w:rFonts w:ascii="Times New Roman" w:hAnsi="Times New Roman" w:cs="Times New Roman"/>
          <w:sz w:val="24"/>
          <w:szCs w:val="24"/>
        </w:rPr>
        <w:t>clés au niveau local</w:t>
      </w:r>
      <w:r w:rsidR="00911236">
        <w:rPr>
          <w:rFonts w:ascii="Times New Roman" w:hAnsi="Times New Roman" w:cs="Times New Roman"/>
          <w:sz w:val="24"/>
          <w:szCs w:val="24"/>
        </w:rPr>
        <w:t xml:space="preserve"> et régional</w:t>
      </w:r>
      <w:r w:rsidR="00CF6BAB">
        <w:rPr>
          <w:rFonts w:ascii="Times New Roman" w:hAnsi="Times New Roman" w:cs="Times New Roman"/>
          <w:sz w:val="24"/>
          <w:szCs w:val="24"/>
        </w:rPr>
        <w:t xml:space="preserve"> </w:t>
      </w:r>
      <w:r>
        <w:rPr>
          <w:rFonts w:ascii="Times New Roman" w:hAnsi="Times New Roman" w:cs="Times New Roman"/>
          <w:sz w:val="24"/>
          <w:szCs w:val="24"/>
        </w:rPr>
        <w:t>pour la collect</w:t>
      </w:r>
      <w:r w:rsidR="00CF6BAB">
        <w:rPr>
          <w:rFonts w:ascii="Times New Roman" w:hAnsi="Times New Roman" w:cs="Times New Roman"/>
          <w:sz w:val="24"/>
          <w:szCs w:val="24"/>
        </w:rPr>
        <w:t xml:space="preserve">e, </w:t>
      </w:r>
      <w:r w:rsidR="00911236">
        <w:rPr>
          <w:rFonts w:ascii="Times New Roman" w:hAnsi="Times New Roman" w:cs="Times New Roman"/>
          <w:sz w:val="24"/>
          <w:szCs w:val="24"/>
        </w:rPr>
        <w:t>traitement et analyse, de données</w:t>
      </w:r>
      <w:r w:rsidR="00CF6BAB">
        <w:rPr>
          <w:rFonts w:ascii="Times New Roman" w:hAnsi="Times New Roman" w:cs="Times New Roman"/>
          <w:sz w:val="24"/>
          <w:szCs w:val="24"/>
        </w:rPr>
        <w:t xml:space="preserve"> et </w:t>
      </w:r>
      <w:r w:rsidR="00911236">
        <w:rPr>
          <w:rFonts w:ascii="Times New Roman" w:hAnsi="Times New Roman" w:cs="Times New Roman"/>
          <w:sz w:val="24"/>
          <w:szCs w:val="24"/>
        </w:rPr>
        <w:t xml:space="preserve">suivi et partage </w:t>
      </w:r>
      <w:r w:rsidR="00CF6BAB">
        <w:rPr>
          <w:rFonts w:ascii="Times New Roman" w:hAnsi="Times New Roman" w:cs="Times New Roman"/>
          <w:sz w:val="24"/>
          <w:szCs w:val="24"/>
        </w:rPr>
        <w:t>de d’informations fiables</w:t>
      </w:r>
      <w:r w:rsidR="00911236">
        <w:rPr>
          <w:rFonts w:ascii="Times New Roman" w:hAnsi="Times New Roman" w:cs="Times New Roman"/>
          <w:sz w:val="24"/>
          <w:szCs w:val="24"/>
        </w:rPr>
        <w:t>.</w:t>
      </w:r>
    </w:p>
    <w:p w14:paraId="7CFCC897" w14:textId="77777777" w:rsidR="00F700FC" w:rsidRDefault="00F700FC" w:rsidP="00F700FC">
      <w:pPr>
        <w:numPr>
          <w:ilvl w:val="0"/>
          <w:numId w:val="6"/>
        </w:numPr>
        <w:spacing w:line="259" w:lineRule="auto"/>
        <w:contextualSpacing/>
        <w:rPr>
          <w:rFonts w:ascii="Times New Roman" w:hAnsi="Times New Roman" w:cs="Times New Roman"/>
          <w:sz w:val="24"/>
          <w:szCs w:val="24"/>
        </w:rPr>
      </w:pPr>
      <w:r w:rsidRPr="00AC1D04">
        <w:rPr>
          <w:rFonts w:ascii="Times New Roman" w:hAnsi="Times New Roman" w:cs="Times New Roman"/>
          <w:sz w:val="24"/>
          <w:szCs w:val="24"/>
        </w:rPr>
        <w:t xml:space="preserve">Développer des partenariats scientifiques, techniques et financiers nécessaires à la mise en œuvre de sa mission </w:t>
      </w:r>
    </w:p>
    <w:p w14:paraId="08A84C22" w14:textId="146580B8" w:rsidR="00CF6BAB" w:rsidRPr="00AC1D04" w:rsidRDefault="00CF6BAB" w:rsidP="00F700FC">
      <w:pPr>
        <w:numPr>
          <w:ilvl w:val="0"/>
          <w:numId w:val="6"/>
        </w:numPr>
        <w:spacing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Renforcer les capacités de l’ONEL </w:t>
      </w:r>
      <w:r w:rsidR="00911236">
        <w:rPr>
          <w:rFonts w:ascii="Times New Roman" w:hAnsi="Times New Roman" w:cs="Times New Roman"/>
          <w:sz w:val="24"/>
          <w:szCs w:val="24"/>
        </w:rPr>
        <w:t>à</w:t>
      </w:r>
      <w:r>
        <w:rPr>
          <w:rFonts w:ascii="Times New Roman" w:hAnsi="Times New Roman" w:cs="Times New Roman"/>
          <w:sz w:val="24"/>
          <w:szCs w:val="24"/>
        </w:rPr>
        <w:t xml:space="preserve"> la mobilisation des ressources financ</w:t>
      </w:r>
      <w:r w:rsidR="00B22E19">
        <w:rPr>
          <w:rFonts w:ascii="Times New Roman" w:hAnsi="Times New Roman" w:cs="Times New Roman"/>
          <w:sz w:val="24"/>
          <w:szCs w:val="24"/>
        </w:rPr>
        <w:t>i</w:t>
      </w:r>
      <w:r>
        <w:rPr>
          <w:rFonts w:ascii="Times New Roman" w:hAnsi="Times New Roman" w:cs="Times New Roman"/>
          <w:sz w:val="24"/>
          <w:szCs w:val="24"/>
        </w:rPr>
        <w:t>ère</w:t>
      </w:r>
      <w:r w:rsidR="00ED4689">
        <w:rPr>
          <w:rFonts w:ascii="Times New Roman" w:hAnsi="Times New Roman" w:cs="Times New Roman"/>
          <w:sz w:val="24"/>
          <w:szCs w:val="24"/>
        </w:rPr>
        <w:t>s</w:t>
      </w:r>
      <w:r>
        <w:rPr>
          <w:rFonts w:ascii="Times New Roman" w:hAnsi="Times New Roman" w:cs="Times New Roman"/>
          <w:sz w:val="24"/>
          <w:szCs w:val="24"/>
        </w:rPr>
        <w:t xml:space="preserve"> et la durabilité des partenariats</w:t>
      </w:r>
    </w:p>
    <w:p w14:paraId="3B7D70D2" w14:textId="77777777" w:rsidR="00F700FC" w:rsidRPr="00AC1D04" w:rsidRDefault="00F700FC" w:rsidP="005C71E8">
      <w:pPr>
        <w:autoSpaceDE w:val="0"/>
        <w:autoSpaceDN w:val="0"/>
        <w:adjustRightInd w:val="0"/>
        <w:spacing w:after="0" w:line="240" w:lineRule="auto"/>
        <w:jc w:val="both"/>
        <w:rPr>
          <w:rFonts w:ascii="Times New Roman" w:hAnsi="Times New Roman" w:cs="Times New Roman"/>
          <w:sz w:val="24"/>
          <w:szCs w:val="24"/>
        </w:rPr>
      </w:pPr>
    </w:p>
    <w:p w14:paraId="565DF22B" w14:textId="625C06DF" w:rsidR="004672F6" w:rsidRPr="00AC1D04" w:rsidRDefault="002131ED" w:rsidP="004672F6">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Au vu des objectifs assignés au Programme d'investissement pour la résilience des zones côtières en Afrique de </w:t>
      </w:r>
      <w:r w:rsidR="00853C25" w:rsidRPr="00AC1D04">
        <w:rPr>
          <w:rFonts w:ascii="Times New Roman" w:hAnsi="Times New Roman" w:cs="Times New Roman"/>
          <w:sz w:val="24"/>
          <w:szCs w:val="24"/>
        </w:rPr>
        <w:t>l’Ouest (WACA ResIP)</w:t>
      </w:r>
      <w:r w:rsidRPr="00AC1D04">
        <w:rPr>
          <w:rFonts w:ascii="Times New Roman" w:hAnsi="Times New Roman" w:cs="Times New Roman"/>
          <w:sz w:val="24"/>
          <w:szCs w:val="24"/>
        </w:rPr>
        <w:t xml:space="preserve">) le projet WACA – MR s’investit, entre autres, dans l’accompagnement d’une </w:t>
      </w:r>
      <w:r w:rsidR="000F20FD" w:rsidRPr="00AC1D04">
        <w:rPr>
          <w:rFonts w:ascii="Times New Roman" w:hAnsi="Times New Roman" w:cs="Times New Roman"/>
          <w:sz w:val="24"/>
          <w:szCs w:val="24"/>
        </w:rPr>
        <w:t xml:space="preserve">politique de </w:t>
      </w:r>
      <w:r w:rsidRPr="00AC1D04">
        <w:rPr>
          <w:rFonts w:ascii="Times New Roman" w:hAnsi="Times New Roman" w:cs="Times New Roman"/>
          <w:sz w:val="24"/>
          <w:szCs w:val="24"/>
        </w:rPr>
        <w:t xml:space="preserve">gestion intégrée de la zone marine et côtière et </w:t>
      </w:r>
      <w:r w:rsidRPr="00AC1D04">
        <w:rPr>
          <w:rFonts w:ascii="Times New Roman" w:hAnsi="Times New Roman" w:cs="Times New Roman"/>
          <w:sz w:val="24"/>
          <w:szCs w:val="24"/>
        </w:rPr>
        <w:lastRenderedPageBreak/>
        <w:t>dans des activités visant à améliorer la résilience des populations des zones côtières, la restauration des zones sensibles, etc.</w:t>
      </w:r>
    </w:p>
    <w:p w14:paraId="6D203934" w14:textId="77777777" w:rsidR="004672F6" w:rsidRPr="00AC1D04" w:rsidRDefault="004672F6" w:rsidP="004672F6">
      <w:pPr>
        <w:autoSpaceDE w:val="0"/>
        <w:autoSpaceDN w:val="0"/>
        <w:adjustRightInd w:val="0"/>
        <w:spacing w:after="0" w:line="240" w:lineRule="auto"/>
        <w:jc w:val="both"/>
        <w:rPr>
          <w:rFonts w:ascii="Times New Roman" w:hAnsi="Times New Roman" w:cs="Times New Roman"/>
          <w:sz w:val="24"/>
          <w:szCs w:val="24"/>
        </w:rPr>
      </w:pPr>
    </w:p>
    <w:p w14:paraId="083F7B14" w14:textId="77777777" w:rsidR="00A30FA2" w:rsidRDefault="00177497" w:rsidP="004672F6">
      <w:pPr>
        <w:autoSpaceDE w:val="0"/>
        <w:autoSpaceDN w:val="0"/>
        <w:adjustRightInd w:val="0"/>
        <w:spacing w:after="0" w:line="240"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 Dans le cadre des activités </w:t>
      </w:r>
      <w:r w:rsidR="007F5A4C" w:rsidRPr="00AC1D04">
        <w:rPr>
          <w:rFonts w:ascii="Times New Roman" w:hAnsi="Times New Roman" w:cs="Times New Roman"/>
          <w:sz w:val="24"/>
          <w:szCs w:val="24"/>
        </w:rPr>
        <w:t xml:space="preserve">du projet WACA-MR </w:t>
      </w:r>
      <w:r w:rsidRPr="00AC1D04">
        <w:rPr>
          <w:rFonts w:ascii="Times New Roman" w:hAnsi="Times New Roman" w:cs="Times New Roman"/>
          <w:sz w:val="24"/>
          <w:szCs w:val="24"/>
        </w:rPr>
        <w:t>relatives à la gestion durable du l</w:t>
      </w:r>
      <w:r w:rsidR="000440D6" w:rsidRPr="00AC1D04">
        <w:rPr>
          <w:rFonts w:ascii="Times New Roman" w:hAnsi="Times New Roman" w:cs="Times New Roman"/>
          <w:sz w:val="24"/>
          <w:szCs w:val="24"/>
        </w:rPr>
        <w:t>ittoral</w:t>
      </w:r>
      <w:r w:rsidR="00ED4689">
        <w:rPr>
          <w:rFonts w:ascii="Times New Roman" w:hAnsi="Times New Roman" w:cs="Times New Roman"/>
          <w:sz w:val="24"/>
          <w:szCs w:val="24"/>
        </w:rPr>
        <w:t xml:space="preserve"> </w:t>
      </w:r>
      <w:r w:rsidR="00573948">
        <w:rPr>
          <w:rFonts w:ascii="Times New Roman" w:hAnsi="Times New Roman" w:cs="Times New Roman"/>
          <w:sz w:val="24"/>
          <w:szCs w:val="24"/>
        </w:rPr>
        <w:t xml:space="preserve">une assistance qui </w:t>
      </w:r>
      <w:r w:rsidR="000440D6" w:rsidRPr="00AC1D04">
        <w:rPr>
          <w:rFonts w:ascii="Times New Roman" w:hAnsi="Times New Roman" w:cs="Times New Roman"/>
          <w:sz w:val="24"/>
          <w:szCs w:val="24"/>
        </w:rPr>
        <w:t xml:space="preserve">vise </w:t>
      </w:r>
      <w:r w:rsidR="005D23E4">
        <w:rPr>
          <w:rFonts w:ascii="Times New Roman" w:hAnsi="Times New Roman" w:cs="Times New Roman"/>
          <w:sz w:val="24"/>
          <w:szCs w:val="24"/>
        </w:rPr>
        <w:t>à</w:t>
      </w:r>
      <w:r w:rsidR="00573948">
        <w:rPr>
          <w:rFonts w:ascii="Times New Roman" w:hAnsi="Times New Roman" w:cs="Times New Roman"/>
          <w:sz w:val="24"/>
          <w:szCs w:val="24"/>
        </w:rPr>
        <w:t xml:space="preserve"> appuyer </w:t>
      </w:r>
      <w:r w:rsidR="000440D6" w:rsidRPr="00AC1D04">
        <w:rPr>
          <w:rFonts w:ascii="Times New Roman" w:hAnsi="Times New Roman" w:cs="Times New Roman"/>
          <w:sz w:val="24"/>
          <w:szCs w:val="24"/>
        </w:rPr>
        <w:t xml:space="preserve">la mise en œuvre </w:t>
      </w:r>
      <w:r w:rsidRPr="00AC1D04">
        <w:rPr>
          <w:rFonts w:ascii="Times New Roman" w:hAnsi="Times New Roman" w:cs="Times New Roman"/>
          <w:sz w:val="24"/>
          <w:szCs w:val="24"/>
        </w:rPr>
        <w:t>de la composante de l’ONEL</w:t>
      </w:r>
      <w:r w:rsidR="00497F84" w:rsidRPr="00AC1D04">
        <w:rPr>
          <w:rFonts w:ascii="Times New Roman" w:hAnsi="Times New Roman" w:cs="Times New Roman"/>
          <w:sz w:val="24"/>
          <w:szCs w:val="24"/>
        </w:rPr>
        <w:t>. Pour les besoins de celle-ci</w:t>
      </w:r>
      <w:r w:rsidRPr="00AC1D04">
        <w:rPr>
          <w:rFonts w:ascii="Times New Roman" w:hAnsi="Times New Roman" w:cs="Times New Roman"/>
          <w:sz w:val="24"/>
          <w:szCs w:val="24"/>
        </w:rPr>
        <w:t>, les éléments contextuels suivants sont à considérer à savoir</w:t>
      </w:r>
      <w:r w:rsidR="00A30FA2">
        <w:rPr>
          <w:rFonts w:ascii="Times New Roman" w:hAnsi="Times New Roman" w:cs="Times New Roman"/>
          <w:sz w:val="24"/>
          <w:szCs w:val="24"/>
        </w:rPr>
        <w:t> :</w:t>
      </w:r>
    </w:p>
    <w:p w14:paraId="0661530F" w14:textId="77777777" w:rsidR="00A30FA2" w:rsidRPr="00A30FA2" w:rsidRDefault="000C3383" w:rsidP="00A30FA2">
      <w:pPr>
        <w:pStyle w:val="Paragraphedeliste"/>
        <w:numPr>
          <w:ilvl w:val="0"/>
          <w:numId w:val="31"/>
        </w:numPr>
        <w:autoSpaceDE w:val="0"/>
        <w:autoSpaceDN w:val="0"/>
        <w:adjustRightInd w:val="0"/>
        <w:spacing w:after="0" w:line="240" w:lineRule="auto"/>
        <w:jc w:val="both"/>
        <w:rPr>
          <w:rFonts w:ascii="Times New Roman" w:hAnsi="Times New Roman" w:cs="Times New Roman"/>
          <w:sz w:val="24"/>
          <w:szCs w:val="24"/>
        </w:rPr>
      </w:pPr>
      <w:r w:rsidRPr="00A30FA2">
        <w:rPr>
          <w:rFonts w:ascii="Times New Roman" w:hAnsi="Times New Roman" w:cs="Times New Roman"/>
          <w:sz w:val="24"/>
          <w:szCs w:val="24"/>
        </w:rPr>
        <w:t>Les</w:t>
      </w:r>
      <w:r w:rsidR="00177497" w:rsidRPr="00A30FA2">
        <w:rPr>
          <w:rFonts w:ascii="Times New Roman" w:hAnsi="Times New Roman" w:cs="Times New Roman"/>
          <w:sz w:val="24"/>
          <w:szCs w:val="24"/>
        </w:rPr>
        <w:t xml:space="preserve"> orientations stratégiques </w:t>
      </w:r>
      <w:r w:rsidR="000440D6" w:rsidRPr="00A30FA2">
        <w:rPr>
          <w:rFonts w:ascii="Times New Roman" w:hAnsi="Times New Roman" w:cs="Times New Roman"/>
          <w:sz w:val="24"/>
          <w:szCs w:val="24"/>
        </w:rPr>
        <w:t xml:space="preserve">préconisées </w:t>
      </w:r>
      <w:r w:rsidR="00177497" w:rsidRPr="00A30FA2">
        <w:rPr>
          <w:rFonts w:ascii="Times New Roman" w:hAnsi="Times New Roman" w:cs="Times New Roman"/>
          <w:sz w:val="24"/>
          <w:szCs w:val="24"/>
        </w:rPr>
        <w:t xml:space="preserve">pour le </w:t>
      </w:r>
      <w:r w:rsidR="00497F84" w:rsidRPr="00A30FA2">
        <w:rPr>
          <w:rFonts w:ascii="Times New Roman" w:hAnsi="Times New Roman" w:cs="Times New Roman"/>
          <w:sz w:val="24"/>
          <w:szCs w:val="24"/>
        </w:rPr>
        <w:t>littoral par le</w:t>
      </w:r>
      <w:r w:rsidR="005D23E4">
        <w:rPr>
          <w:rFonts w:ascii="Times New Roman" w:hAnsi="Times New Roman" w:cs="Times New Roman"/>
          <w:sz w:val="24"/>
          <w:szCs w:val="24"/>
        </w:rPr>
        <w:t xml:space="preserve"> </w:t>
      </w:r>
      <w:r w:rsidR="00497F84" w:rsidRPr="00A30FA2">
        <w:rPr>
          <w:rFonts w:ascii="Times New Roman" w:hAnsi="Times New Roman" w:cs="Times New Roman"/>
          <w:sz w:val="24"/>
          <w:szCs w:val="24"/>
        </w:rPr>
        <w:t xml:space="preserve">PDALM de 2017, </w:t>
      </w:r>
    </w:p>
    <w:p w14:paraId="5EBC210B" w14:textId="77777777" w:rsidR="000C3383" w:rsidRDefault="000C3383" w:rsidP="00A30FA2">
      <w:pPr>
        <w:pStyle w:val="Paragraphedeliste"/>
        <w:numPr>
          <w:ilvl w:val="0"/>
          <w:numId w:val="31"/>
        </w:numPr>
        <w:autoSpaceDE w:val="0"/>
        <w:autoSpaceDN w:val="0"/>
        <w:adjustRightInd w:val="0"/>
        <w:spacing w:after="0" w:line="240" w:lineRule="auto"/>
        <w:jc w:val="both"/>
        <w:rPr>
          <w:rFonts w:ascii="Times New Roman" w:hAnsi="Times New Roman" w:cs="Times New Roman"/>
          <w:sz w:val="24"/>
          <w:szCs w:val="24"/>
        </w:rPr>
      </w:pPr>
      <w:r w:rsidRPr="00A30FA2">
        <w:rPr>
          <w:rFonts w:ascii="Times New Roman" w:hAnsi="Times New Roman" w:cs="Times New Roman"/>
          <w:sz w:val="24"/>
          <w:szCs w:val="24"/>
        </w:rPr>
        <w:t>Les</w:t>
      </w:r>
      <w:r w:rsidR="00497F84" w:rsidRPr="00A30FA2">
        <w:rPr>
          <w:rFonts w:ascii="Times New Roman" w:hAnsi="Times New Roman" w:cs="Times New Roman"/>
          <w:sz w:val="24"/>
          <w:szCs w:val="24"/>
        </w:rPr>
        <w:t xml:space="preserve"> stratégies portant sur la gestion durable de la zone marine et côtière</w:t>
      </w:r>
      <w:r w:rsidR="00177497" w:rsidRPr="00A30FA2">
        <w:rPr>
          <w:rFonts w:ascii="Times New Roman" w:hAnsi="Times New Roman" w:cs="Times New Roman"/>
          <w:sz w:val="24"/>
          <w:szCs w:val="24"/>
        </w:rPr>
        <w:t xml:space="preserve">, </w:t>
      </w:r>
    </w:p>
    <w:p w14:paraId="724C7E7B" w14:textId="373368D8" w:rsidR="000C3383" w:rsidRDefault="000C3383" w:rsidP="00A30FA2">
      <w:pPr>
        <w:pStyle w:val="Paragraphedeliste"/>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497F84" w:rsidRPr="00A30FA2">
        <w:rPr>
          <w:rFonts w:ascii="Times New Roman" w:hAnsi="Times New Roman" w:cs="Times New Roman"/>
          <w:sz w:val="24"/>
          <w:szCs w:val="24"/>
        </w:rPr>
        <w:t xml:space="preserve">cadre </w:t>
      </w:r>
      <w:r w:rsidR="00B82E6B" w:rsidRPr="00A30FA2">
        <w:rPr>
          <w:rFonts w:ascii="Times New Roman" w:hAnsi="Times New Roman" w:cs="Times New Roman"/>
          <w:sz w:val="24"/>
          <w:szCs w:val="24"/>
        </w:rPr>
        <w:t>juridique spécifique au</w:t>
      </w:r>
      <w:r w:rsidR="00497F84" w:rsidRPr="00A30FA2">
        <w:rPr>
          <w:rFonts w:ascii="Times New Roman" w:hAnsi="Times New Roman" w:cs="Times New Roman"/>
          <w:sz w:val="24"/>
          <w:szCs w:val="24"/>
        </w:rPr>
        <w:t xml:space="preserve"> le littoral (</w:t>
      </w:r>
      <w:r w:rsidR="002B2B85">
        <w:rPr>
          <w:rFonts w:ascii="Times New Roman" w:hAnsi="Times New Roman" w:cs="Times New Roman"/>
          <w:sz w:val="24"/>
          <w:szCs w:val="24"/>
        </w:rPr>
        <w:t>Ordonnance littoral</w:t>
      </w:r>
      <w:r w:rsidR="00497F84" w:rsidRPr="00A30FA2">
        <w:rPr>
          <w:rFonts w:ascii="Times New Roman" w:hAnsi="Times New Roman" w:cs="Times New Roman"/>
          <w:sz w:val="24"/>
          <w:szCs w:val="24"/>
        </w:rPr>
        <w:t xml:space="preserve"> n° 2007- 037 du 17 avril 20</w:t>
      </w:r>
      <w:r w:rsidR="00853C25" w:rsidRPr="00A30FA2">
        <w:rPr>
          <w:rFonts w:ascii="Times New Roman" w:hAnsi="Times New Roman" w:cs="Times New Roman"/>
          <w:sz w:val="24"/>
          <w:szCs w:val="24"/>
        </w:rPr>
        <w:t xml:space="preserve">, </w:t>
      </w:r>
      <w:r w:rsidR="00B82E6B" w:rsidRPr="002B2B85">
        <w:rPr>
          <w:rFonts w:ascii="Times New Roman" w:hAnsi="Times New Roman" w:cs="Times New Roman"/>
          <w:sz w:val="24"/>
          <w:szCs w:val="24"/>
        </w:rPr>
        <w:t>décret</w:t>
      </w:r>
      <w:r w:rsidR="002B2B85" w:rsidRPr="002B2B85">
        <w:rPr>
          <w:rFonts w:ascii="Times New Roman" w:hAnsi="Times New Roman" w:cs="Times New Roman"/>
          <w:sz w:val="24"/>
          <w:szCs w:val="24"/>
        </w:rPr>
        <w:t xml:space="preserve"> </w:t>
      </w:r>
      <w:r w:rsidR="00853C25" w:rsidRPr="002B2B85">
        <w:rPr>
          <w:rFonts w:ascii="Times New Roman" w:hAnsi="Times New Roman" w:cs="Times New Roman"/>
          <w:sz w:val="24"/>
          <w:szCs w:val="24"/>
        </w:rPr>
        <w:t>fixant</w:t>
      </w:r>
      <w:r w:rsidR="00853C25" w:rsidRPr="00A30FA2">
        <w:rPr>
          <w:rFonts w:ascii="Times New Roman" w:hAnsi="Times New Roman" w:cs="Times New Roman"/>
          <w:sz w:val="24"/>
          <w:szCs w:val="24"/>
        </w:rPr>
        <w:t xml:space="preserve"> les attributions du Ministre de l’Environnement </w:t>
      </w:r>
      <w:r w:rsidR="00603F45" w:rsidRPr="00A30FA2">
        <w:rPr>
          <w:rFonts w:ascii="Times New Roman" w:hAnsi="Times New Roman" w:cs="Times New Roman"/>
          <w:sz w:val="24"/>
          <w:szCs w:val="24"/>
        </w:rPr>
        <w:t xml:space="preserve">et du Développement Durable </w:t>
      </w:r>
      <w:r w:rsidR="00853C25" w:rsidRPr="00A30FA2">
        <w:rPr>
          <w:rFonts w:ascii="Times New Roman" w:hAnsi="Times New Roman" w:cs="Times New Roman"/>
          <w:sz w:val="24"/>
          <w:szCs w:val="24"/>
        </w:rPr>
        <w:t xml:space="preserve">et l’organisation de l’administration centrale de son </w:t>
      </w:r>
      <w:r w:rsidR="00B82E6B" w:rsidRPr="00A30FA2">
        <w:rPr>
          <w:rFonts w:ascii="Times New Roman" w:hAnsi="Times New Roman" w:cs="Times New Roman"/>
          <w:sz w:val="24"/>
          <w:szCs w:val="24"/>
        </w:rPr>
        <w:t>département, le</w:t>
      </w:r>
      <w:r w:rsidR="00853C25" w:rsidRPr="00A30FA2">
        <w:rPr>
          <w:rFonts w:ascii="Times New Roman" w:hAnsi="Times New Roman" w:cs="Times New Roman"/>
          <w:sz w:val="24"/>
          <w:szCs w:val="24"/>
        </w:rPr>
        <w:t xml:space="preserve"> décret n° 2023-141 du 27 octobre 2023, etc.)</w:t>
      </w:r>
      <w:r w:rsidR="00336E47" w:rsidRPr="00A30FA2">
        <w:rPr>
          <w:rFonts w:ascii="Times New Roman" w:hAnsi="Times New Roman" w:cs="Times New Roman"/>
          <w:sz w:val="24"/>
          <w:szCs w:val="24"/>
        </w:rPr>
        <w:t xml:space="preserve">, </w:t>
      </w:r>
    </w:p>
    <w:p w14:paraId="7B9D2C91" w14:textId="77777777" w:rsidR="000C3383" w:rsidRPr="002B2B85" w:rsidRDefault="000C3383" w:rsidP="00A30FA2">
      <w:pPr>
        <w:pStyle w:val="Paragraphedeliste"/>
        <w:numPr>
          <w:ilvl w:val="0"/>
          <w:numId w:val="31"/>
        </w:numPr>
        <w:autoSpaceDE w:val="0"/>
        <w:autoSpaceDN w:val="0"/>
        <w:adjustRightInd w:val="0"/>
        <w:spacing w:after="0" w:line="240" w:lineRule="auto"/>
        <w:jc w:val="both"/>
        <w:rPr>
          <w:rFonts w:ascii="Times New Roman" w:hAnsi="Times New Roman" w:cs="Times New Roman"/>
          <w:sz w:val="24"/>
          <w:szCs w:val="24"/>
        </w:rPr>
      </w:pPr>
      <w:r w:rsidRPr="002B2B85">
        <w:rPr>
          <w:rFonts w:ascii="Times New Roman" w:hAnsi="Times New Roman" w:cs="Times New Roman"/>
          <w:sz w:val="24"/>
          <w:szCs w:val="24"/>
        </w:rPr>
        <w:t>Le</w:t>
      </w:r>
      <w:r w:rsidR="00336E47" w:rsidRPr="002B2B85">
        <w:rPr>
          <w:rFonts w:ascii="Times New Roman" w:hAnsi="Times New Roman" w:cs="Times New Roman"/>
          <w:sz w:val="24"/>
          <w:szCs w:val="24"/>
        </w:rPr>
        <w:t xml:space="preserve"> rapport de l’étude sur l’organisation et le fonctionnement de l’Observatoire du Littoral Mauritanien (OLM), </w:t>
      </w:r>
    </w:p>
    <w:p w14:paraId="57C3A87E" w14:textId="77777777" w:rsidR="000C3383" w:rsidRDefault="000C3383" w:rsidP="00A30FA2">
      <w:pPr>
        <w:pStyle w:val="Paragraphedeliste"/>
        <w:numPr>
          <w:ilvl w:val="0"/>
          <w:numId w:val="31"/>
        </w:numPr>
        <w:autoSpaceDE w:val="0"/>
        <w:autoSpaceDN w:val="0"/>
        <w:adjustRightInd w:val="0"/>
        <w:spacing w:after="0" w:line="240" w:lineRule="auto"/>
        <w:jc w:val="both"/>
        <w:rPr>
          <w:rFonts w:ascii="Times New Roman" w:hAnsi="Times New Roman" w:cs="Times New Roman"/>
          <w:sz w:val="24"/>
          <w:szCs w:val="24"/>
        </w:rPr>
      </w:pPr>
      <w:r w:rsidRPr="00A30FA2">
        <w:rPr>
          <w:rFonts w:ascii="Times New Roman" w:hAnsi="Times New Roman" w:cs="Times New Roman"/>
          <w:sz w:val="24"/>
          <w:szCs w:val="24"/>
        </w:rPr>
        <w:t>Les</w:t>
      </w:r>
      <w:r w:rsidR="005D23E4">
        <w:rPr>
          <w:rFonts w:ascii="Times New Roman" w:hAnsi="Times New Roman" w:cs="Times New Roman"/>
          <w:sz w:val="24"/>
          <w:szCs w:val="24"/>
        </w:rPr>
        <w:t xml:space="preserve"> </w:t>
      </w:r>
      <w:r w:rsidR="00853C25" w:rsidRPr="00A30FA2">
        <w:rPr>
          <w:rFonts w:ascii="Times New Roman" w:hAnsi="Times New Roman" w:cs="Times New Roman"/>
          <w:sz w:val="24"/>
          <w:szCs w:val="24"/>
        </w:rPr>
        <w:t>conventions internationales (Convention sur la Diversité Biologique,</w:t>
      </w:r>
      <w:r w:rsidR="007F5A4C" w:rsidRPr="00A30FA2">
        <w:rPr>
          <w:rFonts w:ascii="Times New Roman" w:hAnsi="Times New Roman" w:cs="Times New Roman"/>
          <w:sz w:val="24"/>
          <w:szCs w:val="24"/>
        </w:rPr>
        <w:t xml:space="preserve"> Convention sur les zones humides,</w:t>
      </w:r>
      <w:r w:rsidR="00853C25" w:rsidRPr="00A30FA2">
        <w:rPr>
          <w:rFonts w:ascii="Times New Roman" w:hAnsi="Times New Roman" w:cs="Times New Roman"/>
          <w:sz w:val="24"/>
          <w:szCs w:val="24"/>
        </w:rPr>
        <w:t xml:space="preserve"> etc.),</w:t>
      </w:r>
    </w:p>
    <w:p w14:paraId="0823C052" w14:textId="77777777" w:rsidR="000C3383" w:rsidRDefault="000C3383" w:rsidP="00A30FA2">
      <w:pPr>
        <w:pStyle w:val="Paragraphedeliste"/>
        <w:numPr>
          <w:ilvl w:val="0"/>
          <w:numId w:val="31"/>
        </w:numPr>
        <w:autoSpaceDE w:val="0"/>
        <w:autoSpaceDN w:val="0"/>
        <w:adjustRightInd w:val="0"/>
        <w:spacing w:after="0" w:line="240" w:lineRule="auto"/>
        <w:jc w:val="both"/>
        <w:rPr>
          <w:rFonts w:ascii="Times New Roman" w:hAnsi="Times New Roman" w:cs="Times New Roman"/>
          <w:sz w:val="24"/>
          <w:szCs w:val="24"/>
        </w:rPr>
      </w:pPr>
      <w:r w:rsidRPr="00A30FA2">
        <w:rPr>
          <w:rFonts w:ascii="Times New Roman" w:hAnsi="Times New Roman" w:cs="Times New Roman"/>
          <w:sz w:val="24"/>
          <w:szCs w:val="24"/>
        </w:rPr>
        <w:t>L’évolution</w:t>
      </w:r>
      <w:r w:rsidR="00B82E6B" w:rsidRPr="00A30FA2">
        <w:rPr>
          <w:rFonts w:ascii="Times New Roman" w:hAnsi="Times New Roman" w:cs="Times New Roman"/>
          <w:sz w:val="24"/>
          <w:szCs w:val="24"/>
        </w:rPr>
        <w:t xml:space="preserve"> des initiatives régionales en matière d’observation du littoral depuis le</w:t>
      </w:r>
      <w:r w:rsidR="00853C25" w:rsidRPr="00A30FA2">
        <w:rPr>
          <w:rFonts w:ascii="Times New Roman" w:hAnsi="Times New Roman" w:cs="Times New Roman"/>
          <w:sz w:val="24"/>
          <w:szCs w:val="24"/>
        </w:rPr>
        <w:t xml:space="preserve"> Programme Régional de Lutte contre l’Érosion Côtière (PRLEC) </w:t>
      </w:r>
      <w:r w:rsidR="00B82E6B" w:rsidRPr="00A30FA2">
        <w:rPr>
          <w:rFonts w:ascii="Times New Roman" w:hAnsi="Times New Roman" w:cs="Times New Roman"/>
          <w:sz w:val="24"/>
          <w:szCs w:val="24"/>
        </w:rPr>
        <w:t>à la mise en place de</w:t>
      </w:r>
      <w:r w:rsidR="005D23E4">
        <w:rPr>
          <w:rFonts w:ascii="Times New Roman" w:hAnsi="Times New Roman" w:cs="Times New Roman"/>
          <w:sz w:val="24"/>
          <w:szCs w:val="24"/>
        </w:rPr>
        <w:t xml:space="preserve"> </w:t>
      </w:r>
      <w:r w:rsidR="00B82E6B" w:rsidRPr="00A30FA2">
        <w:rPr>
          <w:rFonts w:ascii="Times New Roman" w:hAnsi="Times New Roman" w:cs="Times New Roman"/>
          <w:sz w:val="24"/>
          <w:szCs w:val="24"/>
        </w:rPr>
        <w:t>l’actuel Observatoire Régional du Littoral Ouest-Africain (ORLOA)</w:t>
      </w:r>
      <w:r w:rsidR="004672F6" w:rsidRPr="00A30FA2">
        <w:rPr>
          <w:rFonts w:ascii="Times New Roman" w:hAnsi="Times New Roman" w:cs="Times New Roman"/>
          <w:sz w:val="24"/>
          <w:szCs w:val="24"/>
        </w:rPr>
        <w:t xml:space="preserve">et leurs principales conclusions au sujet d’une politique durable et intégrée du littoral </w:t>
      </w:r>
    </w:p>
    <w:p w14:paraId="5E95B565" w14:textId="77777777" w:rsidR="00177497" w:rsidRPr="00A30FA2" w:rsidRDefault="000C3383" w:rsidP="00A30FA2">
      <w:pPr>
        <w:pStyle w:val="Paragraphedeliste"/>
        <w:numPr>
          <w:ilvl w:val="0"/>
          <w:numId w:val="31"/>
        </w:numPr>
        <w:autoSpaceDE w:val="0"/>
        <w:autoSpaceDN w:val="0"/>
        <w:adjustRightInd w:val="0"/>
        <w:spacing w:after="0" w:line="240" w:lineRule="auto"/>
        <w:jc w:val="both"/>
        <w:rPr>
          <w:rFonts w:ascii="Times New Roman" w:hAnsi="Times New Roman" w:cs="Times New Roman"/>
          <w:sz w:val="24"/>
          <w:szCs w:val="24"/>
        </w:rPr>
      </w:pPr>
      <w:r w:rsidRPr="00A30FA2">
        <w:rPr>
          <w:rFonts w:ascii="Times New Roman" w:hAnsi="Times New Roman" w:cs="Times New Roman"/>
          <w:sz w:val="24"/>
          <w:szCs w:val="24"/>
        </w:rPr>
        <w:t>Les</w:t>
      </w:r>
      <w:r w:rsidR="000440D6" w:rsidRPr="00A30FA2">
        <w:rPr>
          <w:rFonts w:ascii="Times New Roman" w:hAnsi="Times New Roman" w:cs="Times New Roman"/>
          <w:sz w:val="24"/>
          <w:szCs w:val="24"/>
        </w:rPr>
        <w:t xml:space="preserve"> documents du</w:t>
      </w:r>
      <w:r w:rsidR="007F5A4C" w:rsidRPr="00A30FA2">
        <w:rPr>
          <w:rFonts w:ascii="Times New Roman" w:hAnsi="Times New Roman" w:cs="Times New Roman"/>
          <w:sz w:val="24"/>
          <w:szCs w:val="24"/>
        </w:rPr>
        <w:t xml:space="preserve"> Programme </w:t>
      </w:r>
      <w:r w:rsidR="00BE49E9" w:rsidRPr="00A30FA2">
        <w:rPr>
          <w:rFonts w:ascii="Times New Roman" w:hAnsi="Times New Roman" w:cs="Times New Roman"/>
          <w:sz w:val="24"/>
          <w:szCs w:val="24"/>
        </w:rPr>
        <w:t>WACA ResIP</w:t>
      </w:r>
      <w:r w:rsidR="007F5A4C" w:rsidRPr="00A30FA2">
        <w:rPr>
          <w:rFonts w:ascii="Times New Roman" w:hAnsi="Times New Roman" w:cs="Times New Roman"/>
          <w:sz w:val="24"/>
          <w:szCs w:val="24"/>
        </w:rPr>
        <w:t xml:space="preserve"> et du projet WACA – MR.</w:t>
      </w:r>
    </w:p>
    <w:p w14:paraId="305CD8F5" w14:textId="77777777" w:rsidR="00497F84" w:rsidRPr="00AC1D04" w:rsidRDefault="00497F84" w:rsidP="00497F84">
      <w:pPr>
        <w:autoSpaceDE w:val="0"/>
        <w:autoSpaceDN w:val="0"/>
        <w:adjustRightInd w:val="0"/>
        <w:spacing w:after="0" w:line="240" w:lineRule="auto"/>
        <w:jc w:val="both"/>
        <w:rPr>
          <w:rFonts w:ascii="Times New Roman" w:hAnsi="Times New Roman" w:cs="Times New Roman"/>
          <w:sz w:val="24"/>
          <w:szCs w:val="24"/>
        </w:rPr>
      </w:pPr>
    </w:p>
    <w:p w14:paraId="74FBECBE" w14:textId="77777777" w:rsidR="007F5A4C" w:rsidRPr="00AC1D04" w:rsidRDefault="000440D6" w:rsidP="007F5A4C">
      <w:pPr>
        <w:pStyle w:val="Paragraphedeliste"/>
        <w:widowControl w:val="0"/>
        <w:numPr>
          <w:ilvl w:val="0"/>
          <w:numId w:val="1"/>
        </w:numPr>
        <w:spacing w:after="200" w:line="276" w:lineRule="auto"/>
        <w:ind w:right="182"/>
        <w:jc w:val="both"/>
        <w:rPr>
          <w:rFonts w:ascii="Times New Roman" w:hAnsi="Times New Roman" w:cs="Times New Roman"/>
          <w:b/>
          <w:sz w:val="24"/>
          <w:szCs w:val="24"/>
        </w:rPr>
      </w:pPr>
      <w:r w:rsidRPr="00AC1D04">
        <w:rPr>
          <w:rFonts w:ascii="Times New Roman" w:hAnsi="Times New Roman" w:cs="Times New Roman"/>
          <w:b/>
          <w:sz w:val="24"/>
          <w:szCs w:val="24"/>
        </w:rPr>
        <w:t>Objectif</w:t>
      </w:r>
      <w:r w:rsidR="007F5A4C" w:rsidRPr="00AC1D04">
        <w:rPr>
          <w:rFonts w:ascii="Times New Roman" w:hAnsi="Times New Roman" w:cs="Times New Roman"/>
          <w:b/>
          <w:sz w:val="24"/>
          <w:szCs w:val="24"/>
        </w:rPr>
        <w:t xml:space="preserve"> de </w:t>
      </w:r>
      <w:r w:rsidR="00573948">
        <w:rPr>
          <w:rFonts w:ascii="Times New Roman" w:hAnsi="Times New Roman" w:cs="Times New Roman"/>
          <w:b/>
          <w:sz w:val="24"/>
          <w:szCs w:val="24"/>
        </w:rPr>
        <w:t>l’assistance</w:t>
      </w:r>
    </w:p>
    <w:p w14:paraId="7FB628A2" w14:textId="3933CD10" w:rsidR="007F5A4C" w:rsidRPr="00AC1D04" w:rsidRDefault="007F5A4C" w:rsidP="007F5A4C">
      <w:pPr>
        <w:widowControl w:val="0"/>
        <w:jc w:val="both"/>
        <w:rPr>
          <w:rFonts w:ascii="Times New Roman" w:hAnsi="Times New Roman" w:cs="Times New Roman"/>
          <w:sz w:val="24"/>
          <w:szCs w:val="24"/>
        </w:rPr>
      </w:pPr>
      <w:r w:rsidRPr="00AC1D04">
        <w:rPr>
          <w:rFonts w:ascii="Times New Roman" w:hAnsi="Times New Roman" w:cs="Times New Roman"/>
          <w:sz w:val="24"/>
          <w:szCs w:val="24"/>
        </w:rPr>
        <w:t xml:space="preserve">Au vu </w:t>
      </w:r>
      <w:r w:rsidR="000D2272" w:rsidRPr="00AC1D04">
        <w:rPr>
          <w:rFonts w:ascii="Times New Roman" w:hAnsi="Times New Roman" w:cs="Times New Roman"/>
          <w:sz w:val="24"/>
          <w:szCs w:val="24"/>
        </w:rPr>
        <w:t>du cadre global de gestion du littor</w:t>
      </w:r>
      <w:r w:rsidR="00EF7AE6" w:rsidRPr="00AC1D04">
        <w:rPr>
          <w:rFonts w:ascii="Times New Roman" w:hAnsi="Times New Roman" w:cs="Times New Roman"/>
          <w:sz w:val="24"/>
          <w:szCs w:val="24"/>
        </w:rPr>
        <w:t>al et des missions assignées à l</w:t>
      </w:r>
      <w:r w:rsidR="000D2272" w:rsidRPr="00AC1D04">
        <w:rPr>
          <w:rFonts w:ascii="Times New Roman" w:hAnsi="Times New Roman" w:cs="Times New Roman"/>
          <w:sz w:val="24"/>
          <w:szCs w:val="24"/>
        </w:rPr>
        <w:t>’ONEL à travers le décret n° 2023-141 du 27 octobre 2023</w:t>
      </w:r>
      <w:r w:rsidR="000440D6" w:rsidRPr="00AC1D04">
        <w:rPr>
          <w:rFonts w:ascii="Times New Roman" w:hAnsi="Times New Roman" w:cs="Times New Roman"/>
          <w:sz w:val="24"/>
          <w:szCs w:val="24"/>
        </w:rPr>
        <w:t>, l’objectif assigné</w:t>
      </w:r>
      <w:r w:rsidR="000D2272" w:rsidRPr="00AC1D04">
        <w:rPr>
          <w:rFonts w:ascii="Times New Roman" w:hAnsi="Times New Roman" w:cs="Times New Roman"/>
          <w:sz w:val="24"/>
          <w:szCs w:val="24"/>
        </w:rPr>
        <w:t xml:space="preserve"> à cette </w:t>
      </w:r>
      <w:r w:rsidRPr="00AC1D04">
        <w:rPr>
          <w:rFonts w:ascii="Times New Roman" w:hAnsi="Times New Roman" w:cs="Times New Roman"/>
          <w:sz w:val="24"/>
          <w:szCs w:val="24"/>
        </w:rPr>
        <w:t xml:space="preserve">étude </w:t>
      </w:r>
      <w:r w:rsidR="00B07826" w:rsidRPr="00AC1D04">
        <w:rPr>
          <w:rFonts w:ascii="Times New Roman" w:hAnsi="Times New Roman" w:cs="Times New Roman"/>
          <w:sz w:val="24"/>
          <w:szCs w:val="24"/>
        </w:rPr>
        <w:t>est</w:t>
      </w:r>
      <w:r w:rsidR="00750EB6">
        <w:rPr>
          <w:rFonts w:ascii="Times New Roman" w:hAnsi="Times New Roman" w:cs="Times New Roman"/>
          <w:sz w:val="24"/>
          <w:szCs w:val="24"/>
        </w:rPr>
        <w:t xml:space="preserve"> l’appui à </w:t>
      </w:r>
      <w:r w:rsidR="00B07826" w:rsidRPr="00AC1D04">
        <w:rPr>
          <w:rFonts w:ascii="Times New Roman" w:hAnsi="Times New Roman" w:cs="Times New Roman"/>
          <w:sz w:val="24"/>
          <w:szCs w:val="24"/>
        </w:rPr>
        <w:t>l’opérationnalisation</w:t>
      </w:r>
      <w:r w:rsidR="00CF44C0">
        <w:rPr>
          <w:rFonts w:ascii="Times New Roman" w:hAnsi="Times New Roman" w:cs="Times New Roman"/>
          <w:sz w:val="24"/>
          <w:szCs w:val="24"/>
        </w:rPr>
        <w:t xml:space="preserve"> </w:t>
      </w:r>
      <w:r w:rsidR="000D2272" w:rsidRPr="00AC1D04">
        <w:rPr>
          <w:rFonts w:ascii="Times New Roman" w:hAnsi="Times New Roman" w:cs="Times New Roman"/>
          <w:sz w:val="24"/>
          <w:szCs w:val="24"/>
        </w:rPr>
        <w:t>de l’ONEL</w:t>
      </w:r>
      <w:r w:rsidR="00CF44C0">
        <w:rPr>
          <w:rFonts w:ascii="Times New Roman" w:hAnsi="Times New Roman" w:cs="Times New Roman"/>
          <w:sz w:val="24"/>
          <w:szCs w:val="24"/>
        </w:rPr>
        <w:t xml:space="preserve"> notamment dans sa composante littorale.</w:t>
      </w:r>
    </w:p>
    <w:p w14:paraId="0A41D98C" w14:textId="77777777" w:rsidR="007F5A4C" w:rsidRPr="00AC1D04" w:rsidRDefault="007F5A4C" w:rsidP="007F5A4C">
      <w:pPr>
        <w:pStyle w:val="Paragraphedeliste"/>
        <w:widowControl w:val="0"/>
        <w:numPr>
          <w:ilvl w:val="0"/>
          <w:numId w:val="1"/>
        </w:numPr>
        <w:spacing w:after="200" w:line="276" w:lineRule="auto"/>
        <w:ind w:right="182"/>
        <w:jc w:val="both"/>
        <w:rPr>
          <w:rFonts w:ascii="Times New Roman" w:hAnsi="Times New Roman" w:cs="Times New Roman"/>
          <w:b/>
          <w:sz w:val="24"/>
          <w:szCs w:val="24"/>
        </w:rPr>
      </w:pPr>
      <w:r w:rsidRPr="00AC1D04">
        <w:rPr>
          <w:rFonts w:ascii="Times New Roman" w:hAnsi="Times New Roman" w:cs="Times New Roman"/>
          <w:b/>
          <w:sz w:val="24"/>
          <w:szCs w:val="24"/>
        </w:rPr>
        <w:t xml:space="preserve">Tâches des </w:t>
      </w:r>
      <w:r w:rsidR="00D8545A">
        <w:rPr>
          <w:rFonts w:ascii="Times New Roman" w:hAnsi="Times New Roman" w:cs="Times New Roman"/>
          <w:b/>
          <w:sz w:val="24"/>
          <w:szCs w:val="24"/>
        </w:rPr>
        <w:t>experts</w:t>
      </w:r>
      <w:r w:rsidR="00CF44C0">
        <w:rPr>
          <w:rFonts w:ascii="Times New Roman" w:hAnsi="Times New Roman" w:cs="Times New Roman"/>
          <w:b/>
          <w:sz w:val="24"/>
          <w:szCs w:val="24"/>
        </w:rPr>
        <w:t xml:space="preserve"> </w:t>
      </w:r>
      <w:r w:rsidR="00855679">
        <w:rPr>
          <w:rFonts w:ascii="Times New Roman" w:hAnsi="Times New Roman" w:cs="Times New Roman"/>
          <w:b/>
          <w:sz w:val="24"/>
          <w:szCs w:val="24"/>
        </w:rPr>
        <w:t>assistants</w:t>
      </w:r>
    </w:p>
    <w:p w14:paraId="1B438BBB" w14:textId="17D43852" w:rsidR="001D2EDE" w:rsidRPr="00AC1D04" w:rsidRDefault="007F5A4C" w:rsidP="007F5A4C">
      <w:pPr>
        <w:widowControl w:val="0"/>
        <w:jc w:val="both"/>
        <w:rPr>
          <w:rFonts w:ascii="Times New Roman" w:hAnsi="Times New Roman" w:cs="Times New Roman"/>
          <w:sz w:val="24"/>
          <w:szCs w:val="24"/>
        </w:rPr>
      </w:pPr>
      <w:r w:rsidRPr="00AC1D04">
        <w:rPr>
          <w:rFonts w:ascii="Times New Roman" w:hAnsi="Times New Roman" w:cs="Times New Roman"/>
          <w:sz w:val="24"/>
          <w:szCs w:val="24"/>
        </w:rPr>
        <w:t xml:space="preserve">Les consultants spécialisés dans les champs de l’étude ont notamment pour tâches </w:t>
      </w:r>
      <w:r w:rsidR="00B22E19">
        <w:rPr>
          <w:rFonts w:ascii="Times New Roman" w:hAnsi="Times New Roman" w:cs="Times New Roman"/>
          <w:sz w:val="24"/>
          <w:szCs w:val="24"/>
        </w:rPr>
        <w:t>principales</w:t>
      </w:r>
      <w:r w:rsidR="00CF44C0">
        <w:rPr>
          <w:rFonts w:ascii="Times New Roman" w:hAnsi="Times New Roman" w:cs="Times New Roman"/>
          <w:sz w:val="24"/>
          <w:szCs w:val="24"/>
        </w:rPr>
        <w:t xml:space="preserve"> </w:t>
      </w:r>
      <w:proofErr w:type="gramStart"/>
      <w:r w:rsidRPr="00AC1D04">
        <w:rPr>
          <w:rFonts w:ascii="Times New Roman" w:hAnsi="Times New Roman" w:cs="Times New Roman"/>
          <w:sz w:val="24"/>
          <w:szCs w:val="24"/>
        </w:rPr>
        <w:t>de:</w:t>
      </w:r>
      <w:proofErr w:type="gramEnd"/>
    </w:p>
    <w:p w14:paraId="09543D6F" w14:textId="77777777" w:rsidR="001D2EDE" w:rsidRPr="00AC1D04" w:rsidRDefault="001D2EDE" w:rsidP="001D2EDE">
      <w:pPr>
        <w:pStyle w:val="Paragraphedeliste"/>
        <w:numPr>
          <w:ilvl w:val="0"/>
          <w:numId w:val="16"/>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Fonctionnement de </w:t>
      </w:r>
      <w:proofErr w:type="spellStart"/>
      <w:r w:rsidR="00855679">
        <w:rPr>
          <w:rFonts w:ascii="Times New Roman" w:hAnsi="Times New Roman" w:cs="Times New Roman"/>
          <w:sz w:val="24"/>
          <w:szCs w:val="24"/>
        </w:rPr>
        <w:t>l</w:t>
      </w:r>
      <w:proofErr w:type="spellEnd"/>
      <w:r w:rsidR="00855679">
        <w:rPr>
          <w:rFonts w:ascii="Times New Roman" w:hAnsi="Times New Roman" w:cs="Times New Roman"/>
          <w:sz w:val="24"/>
          <w:szCs w:val="24"/>
        </w:rPr>
        <w:t xml:space="preserve"> ONEL</w:t>
      </w:r>
      <w:r w:rsidRPr="00AC1D04">
        <w:rPr>
          <w:rFonts w:ascii="Times New Roman" w:hAnsi="Times New Roman" w:cs="Times New Roman"/>
          <w:sz w:val="24"/>
          <w:szCs w:val="24"/>
        </w:rPr>
        <w:t> »</w:t>
      </w:r>
    </w:p>
    <w:p w14:paraId="7FC57D26" w14:textId="77777777" w:rsidR="001D2EDE" w:rsidRPr="00AC1D04" w:rsidRDefault="001D2EDE" w:rsidP="001D2EDE">
      <w:pPr>
        <w:pStyle w:val="Paragraphedeliste"/>
        <w:spacing w:after="0" w:line="276" w:lineRule="auto"/>
        <w:jc w:val="both"/>
        <w:rPr>
          <w:rFonts w:ascii="Times New Roman" w:hAnsi="Times New Roman" w:cs="Times New Roman"/>
          <w:sz w:val="24"/>
          <w:szCs w:val="24"/>
        </w:rPr>
      </w:pPr>
    </w:p>
    <w:p w14:paraId="565F12FD" w14:textId="77777777" w:rsidR="001D2EDE" w:rsidRPr="00AC1D04" w:rsidRDefault="001D2EDE" w:rsidP="001D2EDE">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Spécifier, dans le cadre des missions de l’ONEL, </w:t>
      </w:r>
      <w:r w:rsidR="00CF44C0">
        <w:rPr>
          <w:rFonts w:ascii="Times New Roman" w:hAnsi="Times New Roman" w:cs="Times New Roman"/>
          <w:sz w:val="24"/>
          <w:szCs w:val="24"/>
        </w:rPr>
        <w:t xml:space="preserve">les missions </w:t>
      </w:r>
      <w:r w:rsidR="0007272B">
        <w:rPr>
          <w:rFonts w:ascii="Times New Roman" w:hAnsi="Times New Roman" w:cs="Times New Roman"/>
          <w:sz w:val="24"/>
          <w:szCs w:val="24"/>
        </w:rPr>
        <w:t xml:space="preserve">environnementales d’une manière générale et </w:t>
      </w:r>
      <w:r w:rsidRPr="00AC1D04">
        <w:rPr>
          <w:rFonts w:ascii="Times New Roman" w:hAnsi="Times New Roman" w:cs="Times New Roman"/>
          <w:sz w:val="24"/>
          <w:szCs w:val="24"/>
        </w:rPr>
        <w:t xml:space="preserve">les </w:t>
      </w:r>
      <w:r w:rsidRPr="00AC1D04">
        <w:rPr>
          <w:rFonts w:ascii="Times New Roman" w:hAnsi="Times New Roman" w:cs="Times New Roman"/>
          <w:b/>
          <w:sz w:val="24"/>
          <w:szCs w:val="24"/>
        </w:rPr>
        <w:t>missions spécifiques</w:t>
      </w:r>
      <w:r w:rsidRPr="00AC1D04">
        <w:rPr>
          <w:rFonts w:ascii="Times New Roman" w:hAnsi="Times New Roman" w:cs="Times New Roman"/>
          <w:sz w:val="24"/>
          <w:szCs w:val="24"/>
        </w:rPr>
        <w:t xml:space="preserve"> afférentes à la composante Littoral ;</w:t>
      </w:r>
    </w:p>
    <w:p w14:paraId="18685B3D" w14:textId="43816586" w:rsidR="001D2EDE" w:rsidRPr="00A30FA2" w:rsidRDefault="001D2EDE" w:rsidP="001D2EDE">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Proposer un </w:t>
      </w:r>
      <w:r w:rsidRPr="00A30FA2">
        <w:rPr>
          <w:rFonts w:ascii="Times New Roman" w:hAnsi="Times New Roman" w:cs="Times New Roman"/>
          <w:sz w:val="24"/>
          <w:szCs w:val="24"/>
        </w:rPr>
        <w:t>organigramme fonctionnel</w:t>
      </w:r>
      <w:r w:rsidRPr="00AC1D04">
        <w:rPr>
          <w:rFonts w:ascii="Times New Roman" w:hAnsi="Times New Roman" w:cs="Times New Roman"/>
          <w:sz w:val="24"/>
          <w:szCs w:val="24"/>
        </w:rPr>
        <w:t xml:space="preserve"> pour </w:t>
      </w:r>
      <w:r w:rsidR="00855679">
        <w:rPr>
          <w:rFonts w:ascii="Times New Roman" w:hAnsi="Times New Roman" w:cs="Times New Roman"/>
          <w:sz w:val="24"/>
          <w:szCs w:val="24"/>
        </w:rPr>
        <w:t>l’ONEL</w:t>
      </w:r>
      <w:r w:rsidR="005D23E4">
        <w:rPr>
          <w:rFonts w:ascii="Times New Roman" w:hAnsi="Times New Roman" w:cs="Times New Roman"/>
          <w:sz w:val="24"/>
          <w:szCs w:val="24"/>
        </w:rPr>
        <w:t xml:space="preserve"> </w:t>
      </w:r>
      <w:r w:rsidRPr="00A30FA2">
        <w:rPr>
          <w:rFonts w:ascii="Times New Roman" w:hAnsi="Times New Roman" w:cs="Times New Roman"/>
          <w:sz w:val="24"/>
          <w:szCs w:val="24"/>
        </w:rPr>
        <w:t xml:space="preserve">sur la base de ses missions en tenant compte de </w:t>
      </w:r>
      <w:r w:rsidR="0092554A">
        <w:rPr>
          <w:rFonts w:ascii="Times New Roman" w:hAnsi="Times New Roman" w:cs="Times New Roman"/>
          <w:sz w:val="24"/>
          <w:szCs w:val="24"/>
        </w:rPr>
        <w:t xml:space="preserve">ses missions et </w:t>
      </w:r>
      <w:r w:rsidR="00FA4873">
        <w:rPr>
          <w:rFonts w:ascii="Times New Roman" w:hAnsi="Times New Roman" w:cs="Times New Roman"/>
          <w:sz w:val="24"/>
          <w:szCs w:val="24"/>
        </w:rPr>
        <w:t>spécificités</w:t>
      </w:r>
      <w:r w:rsidR="0007272B">
        <w:rPr>
          <w:rFonts w:ascii="Times New Roman" w:hAnsi="Times New Roman" w:cs="Times New Roman"/>
          <w:sz w:val="24"/>
          <w:szCs w:val="24"/>
        </w:rPr>
        <w:t> ;</w:t>
      </w:r>
    </w:p>
    <w:p w14:paraId="7680F924" w14:textId="2A824398" w:rsidR="00AC1D04" w:rsidRPr="00AC1D04" w:rsidRDefault="001D2EDE" w:rsidP="00AC1D04">
      <w:pPr>
        <w:pStyle w:val="Paragraphedeliste"/>
        <w:numPr>
          <w:ilvl w:val="0"/>
          <w:numId w:val="18"/>
        </w:numPr>
        <w:spacing w:after="0" w:line="276" w:lineRule="auto"/>
        <w:jc w:val="both"/>
        <w:rPr>
          <w:rFonts w:ascii="Times New Roman" w:hAnsi="Times New Roman" w:cs="Times New Roman"/>
          <w:sz w:val="24"/>
          <w:szCs w:val="24"/>
        </w:rPr>
      </w:pPr>
      <w:r w:rsidRPr="00A30FA2">
        <w:rPr>
          <w:rFonts w:ascii="Times New Roman" w:hAnsi="Times New Roman" w:cs="Times New Roman"/>
          <w:sz w:val="24"/>
          <w:szCs w:val="24"/>
        </w:rPr>
        <w:t>Déterminer le profil détaillé du personnel</w:t>
      </w:r>
      <w:r w:rsidR="00E85B5D">
        <w:rPr>
          <w:rFonts w:ascii="Times New Roman" w:hAnsi="Times New Roman" w:cs="Times New Roman"/>
          <w:sz w:val="24"/>
          <w:szCs w:val="24"/>
        </w:rPr>
        <w:t xml:space="preserve"> </w:t>
      </w:r>
      <w:r w:rsidRPr="00A30FA2">
        <w:rPr>
          <w:rFonts w:ascii="Times New Roman" w:hAnsi="Times New Roman" w:cs="Times New Roman"/>
          <w:sz w:val="24"/>
          <w:szCs w:val="24"/>
        </w:rPr>
        <w:t xml:space="preserve">et des experts </w:t>
      </w:r>
      <w:r w:rsidRPr="00AC1D04">
        <w:rPr>
          <w:rFonts w:ascii="Times New Roman" w:hAnsi="Times New Roman" w:cs="Times New Roman"/>
          <w:sz w:val="24"/>
          <w:szCs w:val="24"/>
        </w:rPr>
        <w:t xml:space="preserve">devant </w:t>
      </w:r>
      <w:r w:rsidR="00E85B5D">
        <w:rPr>
          <w:rFonts w:ascii="Times New Roman" w:hAnsi="Times New Roman" w:cs="Times New Roman"/>
          <w:sz w:val="24"/>
          <w:szCs w:val="24"/>
        </w:rPr>
        <w:t>constituer</w:t>
      </w:r>
      <w:r w:rsidR="00E85B5D" w:rsidRPr="00AC1D04">
        <w:rPr>
          <w:rFonts w:ascii="Times New Roman" w:hAnsi="Times New Roman" w:cs="Times New Roman"/>
          <w:sz w:val="24"/>
          <w:szCs w:val="24"/>
        </w:rPr>
        <w:t xml:space="preserve"> </w:t>
      </w:r>
      <w:r w:rsidRPr="00AC1D04">
        <w:rPr>
          <w:rFonts w:ascii="Times New Roman" w:hAnsi="Times New Roman" w:cs="Times New Roman"/>
          <w:sz w:val="24"/>
          <w:szCs w:val="24"/>
        </w:rPr>
        <w:t>ledit organigramme</w:t>
      </w:r>
      <w:r w:rsidR="00E85B5D">
        <w:rPr>
          <w:rFonts w:ascii="Times New Roman" w:hAnsi="Times New Roman" w:cs="Times New Roman"/>
          <w:sz w:val="24"/>
          <w:szCs w:val="24"/>
        </w:rPr>
        <w:t xml:space="preserve"> </w:t>
      </w:r>
      <w:r w:rsidRPr="00AC1D04">
        <w:rPr>
          <w:rFonts w:ascii="Times New Roman" w:hAnsi="Times New Roman" w:cs="Times New Roman"/>
          <w:sz w:val="24"/>
          <w:szCs w:val="24"/>
        </w:rPr>
        <w:t xml:space="preserve">ainsi que les équipements </w:t>
      </w:r>
      <w:r w:rsidR="00B22E19" w:rsidRPr="00AC1D04">
        <w:rPr>
          <w:rFonts w:ascii="Times New Roman" w:hAnsi="Times New Roman" w:cs="Times New Roman"/>
          <w:sz w:val="24"/>
          <w:szCs w:val="24"/>
        </w:rPr>
        <w:t>nécessaires ;</w:t>
      </w:r>
    </w:p>
    <w:p w14:paraId="4CE2CCF1" w14:textId="4E23A235" w:rsidR="001D2EDE" w:rsidRPr="00AC1D04" w:rsidRDefault="00ED7719" w:rsidP="00AC1D04">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Documenter les grandes lignes de la politique durable et intégrée</w:t>
      </w:r>
      <w:r w:rsidR="00855679">
        <w:rPr>
          <w:rFonts w:ascii="Times New Roman" w:hAnsi="Times New Roman" w:cs="Times New Roman"/>
          <w:sz w:val="24"/>
          <w:szCs w:val="24"/>
        </w:rPr>
        <w:t xml:space="preserve"> de l’environnement et </w:t>
      </w:r>
      <w:r w:rsidRPr="00AC1D04">
        <w:rPr>
          <w:rFonts w:ascii="Times New Roman" w:hAnsi="Times New Roman" w:cs="Times New Roman"/>
          <w:sz w:val="24"/>
          <w:szCs w:val="24"/>
        </w:rPr>
        <w:t xml:space="preserve">du littoral ouest africain, les indicateurs de suivi et leur protocole à renseigner et proposer </w:t>
      </w:r>
      <w:r w:rsidR="00AC1D04" w:rsidRPr="00AC1D04">
        <w:rPr>
          <w:rFonts w:ascii="Times New Roman" w:hAnsi="Times New Roman" w:cs="Times New Roman"/>
          <w:sz w:val="24"/>
          <w:szCs w:val="24"/>
        </w:rPr>
        <w:t xml:space="preserve">les mécanismes et modalités pour une insertion harmonieuse </w:t>
      </w:r>
      <w:r w:rsidR="00855679">
        <w:rPr>
          <w:rFonts w:ascii="Times New Roman" w:hAnsi="Times New Roman" w:cs="Times New Roman"/>
          <w:sz w:val="24"/>
          <w:szCs w:val="24"/>
        </w:rPr>
        <w:t xml:space="preserve">de ONEL </w:t>
      </w:r>
      <w:r w:rsidR="00AC1D04" w:rsidRPr="00AC1D04">
        <w:rPr>
          <w:rFonts w:ascii="Times New Roman" w:hAnsi="Times New Roman" w:cs="Times New Roman"/>
          <w:sz w:val="24"/>
          <w:szCs w:val="24"/>
        </w:rPr>
        <w:t xml:space="preserve">dans le contexte </w:t>
      </w:r>
      <w:r w:rsidR="0007272B">
        <w:rPr>
          <w:rFonts w:ascii="Times New Roman" w:hAnsi="Times New Roman" w:cs="Times New Roman"/>
          <w:sz w:val="24"/>
          <w:szCs w:val="24"/>
        </w:rPr>
        <w:t xml:space="preserve">mauritanien et </w:t>
      </w:r>
      <w:r w:rsidR="00AC1D04" w:rsidRPr="00AC1D04">
        <w:rPr>
          <w:rFonts w:ascii="Times New Roman" w:hAnsi="Times New Roman" w:cs="Times New Roman"/>
          <w:sz w:val="24"/>
          <w:szCs w:val="24"/>
        </w:rPr>
        <w:t>ouest africains.</w:t>
      </w:r>
    </w:p>
    <w:p w14:paraId="33DD24ED" w14:textId="77777777" w:rsidR="001D2EDE" w:rsidRPr="00AC1D04" w:rsidRDefault="001D2EDE" w:rsidP="001D2EDE">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Définir les orientations et les modalités de mise en œuvre d’un programme de coopération sous régionale en matière d’observatoire</w:t>
      </w:r>
      <w:r w:rsidR="007F43F4">
        <w:rPr>
          <w:rFonts w:ascii="Times New Roman" w:hAnsi="Times New Roman" w:cs="Times New Roman"/>
          <w:sz w:val="24"/>
          <w:szCs w:val="24"/>
        </w:rPr>
        <w:t xml:space="preserve"> </w:t>
      </w:r>
      <w:r w:rsidRPr="00AC1D04">
        <w:rPr>
          <w:rFonts w:ascii="Times New Roman" w:hAnsi="Times New Roman" w:cs="Times New Roman"/>
          <w:sz w:val="24"/>
          <w:szCs w:val="24"/>
        </w:rPr>
        <w:t>;</w:t>
      </w:r>
    </w:p>
    <w:p w14:paraId="45DE56BD" w14:textId="77777777" w:rsidR="001D2EDE" w:rsidRPr="00AC1D04" w:rsidRDefault="001D2EDE" w:rsidP="001D2EDE">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lastRenderedPageBreak/>
        <w:t>Elaborer un budget, sur la base des activités des deux sous composantes SIL et RCC pour l’opérationnalisation de l</w:t>
      </w:r>
      <w:r w:rsidR="00855679">
        <w:rPr>
          <w:rFonts w:ascii="Times New Roman" w:hAnsi="Times New Roman" w:cs="Times New Roman"/>
          <w:sz w:val="24"/>
          <w:szCs w:val="24"/>
        </w:rPr>
        <w:t xml:space="preserve"> ONEL</w:t>
      </w:r>
    </w:p>
    <w:p w14:paraId="7DB264CD" w14:textId="4683A0FA" w:rsidR="001D2EDE" w:rsidRPr="00AC1D04" w:rsidRDefault="001D2EDE" w:rsidP="001D2EDE">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Proposer un mode de financement pérenne de la composante </w:t>
      </w:r>
      <w:r w:rsidR="00D01B01">
        <w:rPr>
          <w:rFonts w:ascii="Times New Roman" w:hAnsi="Times New Roman" w:cs="Times New Roman"/>
          <w:sz w:val="24"/>
          <w:szCs w:val="24"/>
        </w:rPr>
        <w:t xml:space="preserve">Littoral </w:t>
      </w:r>
      <w:r w:rsidR="00A544B2">
        <w:rPr>
          <w:rFonts w:ascii="Times New Roman" w:hAnsi="Times New Roman" w:cs="Times New Roman"/>
          <w:sz w:val="24"/>
          <w:szCs w:val="24"/>
        </w:rPr>
        <w:t>de l’ONEL</w:t>
      </w:r>
    </w:p>
    <w:p w14:paraId="3FD20C00" w14:textId="77777777" w:rsidR="00504BB5" w:rsidRPr="00AC1D04" w:rsidRDefault="00504BB5" w:rsidP="008D499C">
      <w:pPr>
        <w:spacing w:after="0" w:line="276" w:lineRule="auto"/>
        <w:jc w:val="both"/>
        <w:rPr>
          <w:rFonts w:ascii="Times New Roman" w:hAnsi="Times New Roman" w:cs="Times New Roman"/>
          <w:sz w:val="24"/>
          <w:szCs w:val="24"/>
        </w:rPr>
      </w:pPr>
    </w:p>
    <w:p w14:paraId="78233BD5" w14:textId="4812A2B2" w:rsidR="008D499C" w:rsidRPr="00AC1D04" w:rsidRDefault="008D499C" w:rsidP="0002384E">
      <w:pPr>
        <w:pStyle w:val="Paragraphedeliste"/>
        <w:numPr>
          <w:ilvl w:val="0"/>
          <w:numId w:val="16"/>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Système d’</w:t>
      </w:r>
      <w:r w:rsidR="00E60447" w:rsidRPr="00AC1D04">
        <w:rPr>
          <w:rFonts w:ascii="Times New Roman" w:hAnsi="Times New Roman" w:cs="Times New Roman"/>
          <w:sz w:val="24"/>
          <w:szCs w:val="24"/>
        </w:rPr>
        <w:t>I</w:t>
      </w:r>
      <w:r w:rsidRPr="00AC1D04">
        <w:rPr>
          <w:rFonts w:ascii="Times New Roman" w:hAnsi="Times New Roman" w:cs="Times New Roman"/>
          <w:sz w:val="24"/>
          <w:szCs w:val="24"/>
        </w:rPr>
        <w:t>nformation</w:t>
      </w:r>
      <w:r w:rsidR="00E60447" w:rsidRPr="00AC1D04">
        <w:rPr>
          <w:rFonts w:ascii="Times New Roman" w:hAnsi="Times New Roman" w:cs="Times New Roman"/>
          <w:sz w:val="24"/>
          <w:szCs w:val="24"/>
        </w:rPr>
        <w:t xml:space="preserve"> sur </w:t>
      </w:r>
      <w:r w:rsidR="00A544B2">
        <w:rPr>
          <w:rFonts w:ascii="Times New Roman" w:hAnsi="Times New Roman" w:cs="Times New Roman"/>
          <w:sz w:val="24"/>
          <w:szCs w:val="24"/>
        </w:rPr>
        <w:t>les écosystèmes</w:t>
      </w:r>
      <w:r w:rsidR="007F43F4">
        <w:rPr>
          <w:rFonts w:ascii="Times New Roman" w:hAnsi="Times New Roman" w:cs="Times New Roman"/>
          <w:sz w:val="24"/>
          <w:szCs w:val="24"/>
        </w:rPr>
        <w:t xml:space="preserve"> </w:t>
      </w:r>
      <w:r w:rsidR="00A544B2">
        <w:rPr>
          <w:rFonts w:ascii="Times New Roman" w:hAnsi="Times New Roman" w:cs="Times New Roman"/>
          <w:sz w:val="24"/>
          <w:szCs w:val="24"/>
        </w:rPr>
        <w:t>vuln</w:t>
      </w:r>
      <w:r w:rsidR="001040BE">
        <w:rPr>
          <w:rFonts w:ascii="Times New Roman" w:hAnsi="Times New Roman" w:cs="Times New Roman"/>
          <w:sz w:val="24"/>
          <w:szCs w:val="24"/>
        </w:rPr>
        <w:t>é</w:t>
      </w:r>
      <w:r w:rsidR="00A544B2">
        <w:rPr>
          <w:rFonts w:ascii="Times New Roman" w:hAnsi="Times New Roman" w:cs="Times New Roman"/>
          <w:sz w:val="24"/>
          <w:szCs w:val="24"/>
        </w:rPr>
        <w:t>rables et les impacts des changements sur les communautés en Mauritanie et le littoral en particulier</w:t>
      </w:r>
    </w:p>
    <w:p w14:paraId="7ABB406E" w14:textId="77777777" w:rsidR="00141633" w:rsidRPr="00AC1D04" w:rsidRDefault="00141633" w:rsidP="008D499C">
      <w:pPr>
        <w:spacing w:after="0" w:line="276" w:lineRule="auto"/>
        <w:jc w:val="both"/>
        <w:rPr>
          <w:rFonts w:ascii="Times New Roman" w:hAnsi="Times New Roman" w:cs="Times New Roman"/>
          <w:sz w:val="24"/>
          <w:szCs w:val="24"/>
        </w:rPr>
      </w:pPr>
    </w:p>
    <w:p w14:paraId="7CA3A515" w14:textId="77777777" w:rsidR="00B549C9" w:rsidRPr="00AC1D04" w:rsidRDefault="00B549C9" w:rsidP="00991FAD">
      <w:pPr>
        <w:pStyle w:val="Paragraphedeliste"/>
        <w:numPr>
          <w:ilvl w:val="0"/>
          <w:numId w:val="17"/>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Identifier et caractériser les partenaires (fournisseurs des données) et les parties prenantes (utilisateurs des produits) d</w:t>
      </w:r>
      <w:r w:rsidR="00A544B2">
        <w:rPr>
          <w:rFonts w:ascii="Times New Roman" w:hAnsi="Times New Roman" w:cs="Times New Roman"/>
          <w:sz w:val="24"/>
          <w:szCs w:val="24"/>
        </w:rPr>
        <w:t>e l’environnement s</w:t>
      </w:r>
    </w:p>
    <w:p w14:paraId="2D0110D7" w14:textId="0DF85F88" w:rsidR="008D499C" w:rsidRPr="00A970BD" w:rsidRDefault="005B69BA" w:rsidP="00991FAD">
      <w:pPr>
        <w:pStyle w:val="Paragraphedeliste"/>
        <w:numPr>
          <w:ilvl w:val="0"/>
          <w:numId w:val="17"/>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Dresser</w:t>
      </w:r>
      <w:r w:rsidR="008D499C" w:rsidRPr="00AC1D04">
        <w:rPr>
          <w:rFonts w:ascii="Times New Roman" w:hAnsi="Times New Roman" w:cs="Times New Roman"/>
          <w:sz w:val="24"/>
          <w:szCs w:val="24"/>
        </w:rPr>
        <w:t xml:space="preserve"> un état des lieux complet </w:t>
      </w:r>
      <w:r w:rsidR="006D220B" w:rsidRPr="00AC1D04">
        <w:rPr>
          <w:rFonts w:ascii="Times New Roman" w:hAnsi="Times New Roman" w:cs="Times New Roman"/>
          <w:sz w:val="24"/>
          <w:szCs w:val="24"/>
        </w:rPr>
        <w:t xml:space="preserve">des bases de données présentes dans </w:t>
      </w:r>
      <w:r w:rsidR="00896183" w:rsidRPr="00AC1D04">
        <w:rPr>
          <w:rFonts w:ascii="Times New Roman" w:hAnsi="Times New Roman" w:cs="Times New Roman"/>
          <w:sz w:val="24"/>
          <w:szCs w:val="24"/>
        </w:rPr>
        <w:t xml:space="preserve">tous les Ministères et </w:t>
      </w:r>
      <w:r w:rsidR="006D220B" w:rsidRPr="00AC1D04">
        <w:rPr>
          <w:rFonts w:ascii="Times New Roman" w:hAnsi="Times New Roman" w:cs="Times New Roman"/>
          <w:sz w:val="24"/>
          <w:szCs w:val="24"/>
        </w:rPr>
        <w:t>toutes les i</w:t>
      </w:r>
      <w:r w:rsidR="006D220B" w:rsidRPr="00A970BD">
        <w:rPr>
          <w:rFonts w:ascii="Times New Roman" w:hAnsi="Times New Roman" w:cs="Times New Roman"/>
          <w:sz w:val="24"/>
          <w:szCs w:val="24"/>
        </w:rPr>
        <w:t>nstitutions partenaires du futur Système d’Information sur l</w:t>
      </w:r>
      <w:r w:rsidR="00A544B2">
        <w:rPr>
          <w:rFonts w:ascii="Times New Roman" w:hAnsi="Times New Roman" w:cs="Times New Roman"/>
          <w:sz w:val="24"/>
          <w:szCs w:val="24"/>
        </w:rPr>
        <w:t>'ONEL</w:t>
      </w:r>
      <w:r w:rsidR="00483C35" w:rsidRPr="00A970BD">
        <w:rPr>
          <w:rFonts w:ascii="Times New Roman" w:hAnsi="Times New Roman" w:cs="Times New Roman"/>
          <w:sz w:val="24"/>
          <w:szCs w:val="24"/>
        </w:rPr>
        <w:t> : type de données, origine, disponibilité, périodicité, période couverte, qualité, etc. ;</w:t>
      </w:r>
    </w:p>
    <w:p w14:paraId="1CEFC579" w14:textId="77777777" w:rsidR="00896183" w:rsidRPr="00A970BD" w:rsidRDefault="00896183" w:rsidP="00991FAD">
      <w:pPr>
        <w:pStyle w:val="Paragraphedeliste"/>
        <w:numPr>
          <w:ilvl w:val="0"/>
          <w:numId w:val="17"/>
        </w:numPr>
        <w:spacing w:after="0" w:line="276" w:lineRule="auto"/>
        <w:jc w:val="both"/>
        <w:rPr>
          <w:rFonts w:ascii="Times New Roman" w:hAnsi="Times New Roman" w:cs="Times New Roman"/>
          <w:sz w:val="24"/>
          <w:szCs w:val="24"/>
        </w:rPr>
      </w:pPr>
      <w:r w:rsidRPr="00A970BD">
        <w:rPr>
          <w:rFonts w:ascii="Times New Roman" w:hAnsi="Times New Roman" w:cs="Times New Roman"/>
          <w:sz w:val="24"/>
          <w:szCs w:val="24"/>
        </w:rPr>
        <w:t xml:space="preserve">Définir les données à fournir par </w:t>
      </w:r>
      <w:r w:rsidR="00336E47" w:rsidRPr="00A970BD">
        <w:rPr>
          <w:rFonts w:ascii="Times New Roman" w:hAnsi="Times New Roman" w:cs="Times New Roman"/>
          <w:sz w:val="24"/>
          <w:szCs w:val="24"/>
        </w:rPr>
        <w:t>chaque</w:t>
      </w:r>
      <w:r w:rsidR="001040BE">
        <w:rPr>
          <w:rFonts w:ascii="Times New Roman" w:hAnsi="Times New Roman" w:cs="Times New Roman"/>
          <w:sz w:val="24"/>
          <w:szCs w:val="24"/>
        </w:rPr>
        <w:t xml:space="preserve"> </w:t>
      </w:r>
      <w:r w:rsidR="00336E47" w:rsidRPr="00A970BD">
        <w:rPr>
          <w:rFonts w:ascii="Times New Roman" w:hAnsi="Times New Roman" w:cs="Times New Roman"/>
          <w:sz w:val="24"/>
          <w:szCs w:val="24"/>
        </w:rPr>
        <w:t>partenaire</w:t>
      </w:r>
      <w:r w:rsidRPr="00A970BD">
        <w:rPr>
          <w:rFonts w:ascii="Times New Roman" w:hAnsi="Times New Roman" w:cs="Times New Roman"/>
          <w:sz w:val="24"/>
          <w:szCs w:val="24"/>
        </w:rPr>
        <w:t xml:space="preserve"> au SIL</w:t>
      </w:r>
      <w:r w:rsidR="00991FAD" w:rsidRPr="00A970BD">
        <w:rPr>
          <w:rFonts w:ascii="Times New Roman" w:hAnsi="Times New Roman" w:cs="Times New Roman"/>
          <w:sz w:val="24"/>
          <w:szCs w:val="24"/>
        </w:rPr>
        <w:t xml:space="preserve"> et proposer un protocole portant sur les échanges de données entre l’ONEL et </w:t>
      </w:r>
      <w:r w:rsidR="00336E47" w:rsidRPr="00A970BD">
        <w:rPr>
          <w:rFonts w:ascii="Times New Roman" w:hAnsi="Times New Roman" w:cs="Times New Roman"/>
          <w:sz w:val="24"/>
          <w:szCs w:val="24"/>
        </w:rPr>
        <w:t>celui-ci</w:t>
      </w:r>
      <w:r w:rsidR="00364AA8" w:rsidRPr="00A970BD">
        <w:rPr>
          <w:rFonts w:ascii="Times New Roman" w:hAnsi="Times New Roman" w:cs="Times New Roman"/>
          <w:sz w:val="24"/>
          <w:szCs w:val="24"/>
        </w:rPr>
        <w:t> ;</w:t>
      </w:r>
    </w:p>
    <w:p w14:paraId="357783BB" w14:textId="77777777" w:rsidR="008D499C" w:rsidRPr="00A970BD" w:rsidRDefault="005B69BA" w:rsidP="00991FAD">
      <w:pPr>
        <w:pStyle w:val="Paragraphedeliste"/>
        <w:numPr>
          <w:ilvl w:val="0"/>
          <w:numId w:val="17"/>
        </w:numPr>
        <w:spacing w:after="0" w:line="276" w:lineRule="auto"/>
        <w:jc w:val="both"/>
        <w:rPr>
          <w:rFonts w:ascii="Times New Roman" w:hAnsi="Times New Roman" w:cs="Times New Roman"/>
          <w:sz w:val="24"/>
          <w:szCs w:val="24"/>
        </w:rPr>
      </w:pPr>
      <w:r w:rsidRPr="00A970BD">
        <w:rPr>
          <w:rFonts w:ascii="Times New Roman" w:hAnsi="Times New Roman" w:cs="Times New Roman"/>
          <w:sz w:val="24"/>
          <w:szCs w:val="24"/>
        </w:rPr>
        <w:t>Proposer</w:t>
      </w:r>
      <w:r w:rsidR="001040BE">
        <w:rPr>
          <w:rFonts w:ascii="Times New Roman" w:hAnsi="Times New Roman" w:cs="Times New Roman"/>
          <w:sz w:val="24"/>
          <w:szCs w:val="24"/>
        </w:rPr>
        <w:t xml:space="preserve"> </w:t>
      </w:r>
      <w:r w:rsidRPr="00A970BD">
        <w:rPr>
          <w:rFonts w:ascii="Times New Roman" w:hAnsi="Times New Roman" w:cs="Times New Roman"/>
          <w:sz w:val="24"/>
          <w:szCs w:val="24"/>
        </w:rPr>
        <w:t xml:space="preserve">et valider avec les parties prenantes </w:t>
      </w:r>
      <w:r w:rsidR="008D499C" w:rsidRPr="00A970BD">
        <w:rPr>
          <w:rFonts w:ascii="Times New Roman" w:hAnsi="Times New Roman" w:cs="Times New Roman"/>
          <w:sz w:val="24"/>
          <w:szCs w:val="24"/>
        </w:rPr>
        <w:t xml:space="preserve">l'architecture d'un </w:t>
      </w:r>
      <w:r w:rsidR="00364AA8" w:rsidRPr="00A970BD">
        <w:rPr>
          <w:rFonts w:ascii="Times New Roman" w:hAnsi="Times New Roman" w:cs="Times New Roman"/>
          <w:sz w:val="24"/>
          <w:szCs w:val="24"/>
        </w:rPr>
        <w:t>SI</w:t>
      </w:r>
      <w:r w:rsidR="008D499C" w:rsidRPr="00A970BD">
        <w:rPr>
          <w:rFonts w:ascii="Times New Roman" w:hAnsi="Times New Roman" w:cs="Times New Roman"/>
          <w:sz w:val="24"/>
          <w:szCs w:val="24"/>
        </w:rPr>
        <w:t xml:space="preserve"> répondant aux </w:t>
      </w:r>
      <w:r w:rsidR="006D220B" w:rsidRPr="00A970BD">
        <w:rPr>
          <w:rFonts w:ascii="Times New Roman" w:hAnsi="Times New Roman" w:cs="Times New Roman"/>
          <w:sz w:val="24"/>
          <w:szCs w:val="24"/>
        </w:rPr>
        <w:t>missions</w:t>
      </w:r>
      <w:r w:rsidR="008D499C" w:rsidRPr="00A970BD">
        <w:rPr>
          <w:rFonts w:ascii="Times New Roman" w:hAnsi="Times New Roman" w:cs="Times New Roman"/>
          <w:sz w:val="24"/>
          <w:szCs w:val="24"/>
        </w:rPr>
        <w:t xml:space="preserve"> de l’ONEL</w:t>
      </w:r>
      <w:r w:rsidR="001040BE">
        <w:rPr>
          <w:rFonts w:ascii="Times New Roman" w:hAnsi="Times New Roman" w:cs="Times New Roman"/>
          <w:sz w:val="24"/>
          <w:szCs w:val="24"/>
        </w:rPr>
        <w:t xml:space="preserve"> </w:t>
      </w:r>
      <w:r w:rsidR="008D499C" w:rsidRPr="00A970BD">
        <w:rPr>
          <w:rFonts w:ascii="Times New Roman" w:hAnsi="Times New Roman" w:cs="Times New Roman"/>
          <w:sz w:val="24"/>
          <w:szCs w:val="24"/>
        </w:rPr>
        <w:t xml:space="preserve">en termes de </w:t>
      </w:r>
      <w:r w:rsidR="00141633" w:rsidRPr="00A970BD">
        <w:rPr>
          <w:rFonts w:ascii="Times New Roman" w:hAnsi="Times New Roman" w:cs="Times New Roman"/>
          <w:sz w:val="24"/>
          <w:szCs w:val="24"/>
        </w:rPr>
        <w:t>collecte</w:t>
      </w:r>
      <w:r w:rsidR="006D220B" w:rsidRPr="00A970BD">
        <w:rPr>
          <w:rFonts w:ascii="Times New Roman" w:hAnsi="Times New Roman" w:cs="Times New Roman"/>
          <w:sz w:val="24"/>
          <w:szCs w:val="24"/>
        </w:rPr>
        <w:t xml:space="preserve"> de l’information venant des partenaires</w:t>
      </w:r>
      <w:r w:rsidR="008D499C" w:rsidRPr="00A970BD">
        <w:rPr>
          <w:rFonts w:ascii="Times New Roman" w:hAnsi="Times New Roman" w:cs="Times New Roman"/>
          <w:sz w:val="24"/>
          <w:szCs w:val="24"/>
        </w:rPr>
        <w:t xml:space="preserve">, de </w:t>
      </w:r>
      <w:r w:rsidR="006D220B" w:rsidRPr="00A970BD">
        <w:rPr>
          <w:rFonts w:ascii="Times New Roman" w:hAnsi="Times New Roman" w:cs="Times New Roman"/>
          <w:sz w:val="24"/>
          <w:szCs w:val="24"/>
        </w:rPr>
        <w:t xml:space="preserve">sa </w:t>
      </w:r>
      <w:r w:rsidR="00141633" w:rsidRPr="00A970BD">
        <w:rPr>
          <w:rFonts w:ascii="Times New Roman" w:hAnsi="Times New Roman" w:cs="Times New Roman"/>
          <w:sz w:val="24"/>
          <w:szCs w:val="24"/>
        </w:rPr>
        <w:t xml:space="preserve">centralisation / </w:t>
      </w:r>
      <w:r w:rsidR="008D499C" w:rsidRPr="00A970BD">
        <w:rPr>
          <w:rFonts w:ascii="Times New Roman" w:hAnsi="Times New Roman" w:cs="Times New Roman"/>
          <w:sz w:val="24"/>
          <w:szCs w:val="24"/>
        </w:rPr>
        <w:t xml:space="preserve">traitement et de </w:t>
      </w:r>
      <w:r w:rsidR="006D220B" w:rsidRPr="00A970BD">
        <w:rPr>
          <w:rFonts w:ascii="Times New Roman" w:hAnsi="Times New Roman" w:cs="Times New Roman"/>
          <w:sz w:val="24"/>
          <w:szCs w:val="24"/>
        </w:rPr>
        <w:t xml:space="preserve">sa </w:t>
      </w:r>
      <w:r w:rsidR="008D499C" w:rsidRPr="00A970BD">
        <w:rPr>
          <w:rFonts w:ascii="Times New Roman" w:hAnsi="Times New Roman" w:cs="Times New Roman"/>
          <w:sz w:val="24"/>
          <w:szCs w:val="24"/>
        </w:rPr>
        <w:t>diffusion</w:t>
      </w:r>
      <w:r w:rsidR="00141633" w:rsidRPr="00A970BD">
        <w:rPr>
          <w:rFonts w:ascii="Times New Roman" w:hAnsi="Times New Roman" w:cs="Times New Roman"/>
          <w:sz w:val="24"/>
          <w:szCs w:val="24"/>
        </w:rPr>
        <w:t xml:space="preserve"> /redistribution</w:t>
      </w:r>
      <w:r w:rsidR="001040BE">
        <w:rPr>
          <w:rFonts w:ascii="Times New Roman" w:hAnsi="Times New Roman" w:cs="Times New Roman"/>
          <w:sz w:val="24"/>
          <w:szCs w:val="24"/>
        </w:rPr>
        <w:t xml:space="preserve"> </w:t>
      </w:r>
      <w:r w:rsidR="00141633" w:rsidRPr="00A970BD">
        <w:rPr>
          <w:rFonts w:ascii="Times New Roman" w:hAnsi="Times New Roman" w:cs="Times New Roman"/>
          <w:sz w:val="24"/>
          <w:szCs w:val="24"/>
        </w:rPr>
        <w:t>selon les besoins ;</w:t>
      </w:r>
    </w:p>
    <w:p w14:paraId="45056F6E" w14:textId="5E3AC48E" w:rsidR="005B69BA" w:rsidRPr="00A970BD" w:rsidRDefault="001B4B3B" w:rsidP="00991FAD">
      <w:pPr>
        <w:pStyle w:val="Paragraphedeliste"/>
        <w:numPr>
          <w:ilvl w:val="0"/>
          <w:numId w:val="17"/>
        </w:numPr>
        <w:spacing w:after="0" w:line="276" w:lineRule="auto"/>
        <w:jc w:val="both"/>
        <w:rPr>
          <w:rFonts w:ascii="Times New Roman" w:hAnsi="Times New Roman" w:cs="Times New Roman"/>
          <w:sz w:val="24"/>
          <w:szCs w:val="24"/>
        </w:rPr>
      </w:pPr>
      <w:r w:rsidRPr="00A970BD">
        <w:rPr>
          <w:rFonts w:ascii="Times New Roman" w:hAnsi="Times New Roman" w:cs="Times New Roman"/>
          <w:sz w:val="24"/>
          <w:szCs w:val="24"/>
        </w:rPr>
        <w:t>Rédiger</w:t>
      </w:r>
      <w:r w:rsidR="005B69BA" w:rsidRPr="00A970BD">
        <w:rPr>
          <w:rFonts w:ascii="Times New Roman" w:hAnsi="Times New Roman" w:cs="Times New Roman"/>
          <w:sz w:val="24"/>
          <w:szCs w:val="24"/>
        </w:rPr>
        <w:t xml:space="preserve"> et valider avec les parties prenantes un </w:t>
      </w:r>
      <w:r w:rsidR="008D499C" w:rsidRPr="00A970BD">
        <w:rPr>
          <w:rFonts w:ascii="Times New Roman" w:hAnsi="Times New Roman" w:cs="Times New Roman"/>
          <w:sz w:val="24"/>
          <w:szCs w:val="24"/>
        </w:rPr>
        <w:t xml:space="preserve">Cahier des Charges </w:t>
      </w:r>
      <w:r w:rsidR="00364AA8" w:rsidRPr="00A970BD">
        <w:rPr>
          <w:rFonts w:ascii="Times New Roman" w:hAnsi="Times New Roman" w:cs="Times New Roman"/>
          <w:sz w:val="24"/>
          <w:szCs w:val="24"/>
        </w:rPr>
        <w:t>détaillé pour</w:t>
      </w:r>
      <w:r w:rsidR="008D499C" w:rsidRPr="00A970BD">
        <w:rPr>
          <w:rFonts w:ascii="Times New Roman" w:hAnsi="Times New Roman" w:cs="Times New Roman"/>
          <w:sz w:val="24"/>
          <w:szCs w:val="24"/>
        </w:rPr>
        <w:t xml:space="preserve"> le développement du </w:t>
      </w:r>
      <w:r w:rsidR="005B69BA" w:rsidRPr="00A970BD">
        <w:rPr>
          <w:rFonts w:ascii="Times New Roman" w:hAnsi="Times New Roman" w:cs="Times New Roman"/>
          <w:sz w:val="24"/>
          <w:szCs w:val="24"/>
        </w:rPr>
        <w:t>SI</w:t>
      </w:r>
      <w:r w:rsidR="00066EEE">
        <w:rPr>
          <w:rFonts w:ascii="Times New Roman" w:hAnsi="Times New Roman" w:cs="Times New Roman"/>
          <w:sz w:val="24"/>
          <w:szCs w:val="24"/>
        </w:rPr>
        <w:t xml:space="preserve"> de ONEL</w:t>
      </w:r>
      <w:r w:rsidR="005D23E4">
        <w:rPr>
          <w:rFonts w:ascii="Times New Roman" w:hAnsi="Times New Roman" w:cs="Times New Roman"/>
          <w:sz w:val="24"/>
          <w:szCs w:val="24"/>
        </w:rPr>
        <w:t xml:space="preserve"> </w:t>
      </w:r>
      <w:r w:rsidR="00364AA8" w:rsidRPr="00A970BD">
        <w:rPr>
          <w:rFonts w:ascii="Times New Roman" w:hAnsi="Times New Roman" w:cs="Times New Roman"/>
          <w:sz w:val="24"/>
          <w:szCs w:val="24"/>
        </w:rPr>
        <w:t>(</w:t>
      </w:r>
      <w:r w:rsidR="00504BB5" w:rsidRPr="00A970BD">
        <w:rPr>
          <w:rFonts w:ascii="Times New Roman" w:hAnsi="Times New Roman" w:cs="Times New Roman"/>
          <w:sz w:val="24"/>
          <w:szCs w:val="24"/>
        </w:rPr>
        <w:t>y compris l’assistance et les formations nécessaires</w:t>
      </w:r>
      <w:r w:rsidR="00E60447" w:rsidRPr="00A970BD">
        <w:rPr>
          <w:rFonts w:ascii="Times New Roman" w:hAnsi="Times New Roman" w:cs="Times New Roman"/>
          <w:sz w:val="24"/>
          <w:szCs w:val="24"/>
        </w:rPr>
        <w:t xml:space="preserve"> pour la gestion et la pérennisation du SI</w:t>
      </w:r>
      <w:r w:rsidR="00066EEE">
        <w:rPr>
          <w:rFonts w:ascii="Times New Roman" w:hAnsi="Times New Roman" w:cs="Times New Roman"/>
          <w:sz w:val="24"/>
          <w:szCs w:val="24"/>
        </w:rPr>
        <w:t xml:space="preserve"> ONEL</w:t>
      </w:r>
      <w:r w:rsidR="00BB178A">
        <w:rPr>
          <w:rFonts w:ascii="Times New Roman" w:hAnsi="Times New Roman" w:cs="Times New Roman"/>
          <w:sz w:val="24"/>
          <w:szCs w:val="24"/>
        </w:rPr>
        <w:t xml:space="preserve"> </w:t>
      </w:r>
      <w:r w:rsidR="00D34E38">
        <w:rPr>
          <w:rFonts w:ascii="Times New Roman" w:hAnsi="Times New Roman" w:cs="Times New Roman"/>
          <w:sz w:val="24"/>
          <w:szCs w:val="24"/>
        </w:rPr>
        <w:t>(SIO)</w:t>
      </w:r>
      <w:r w:rsidR="00364AA8" w:rsidRPr="00A970BD">
        <w:rPr>
          <w:rFonts w:ascii="Times New Roman" w:hAnsi="Times New Roman" w:cs="Times New Roman"/>
          <w:sz w:val="24"/>
          <w:szCs w:val="24"/>
        </w:rPr>
        <w:t>) et permettant de lancer un appel d’offre pour la réalisation de celui-ci ;</w:t>
      </w:r>
    </w:p>
    <w:p w14:paraId="7C90A846" w14:textId="77777777" w:rsidR="00653C07" w:rsidRPr="00AC1D04" w:rsidRDefault="00E60447" w:rsidP="00991FAD">
      <w:pPr>
        <w:pStyle w:val="Paragraphedeliste"/>
        <w:numPr>
          <w:ilvl w:val="0"/>
          <w:numId w:val="17"/>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Rédiger</w:t>
      </w:r>
      <w:r w:rsidR="005B69BA" w:rsidRPr="00AC1D04">
        <w:rPr>
          <w:rFonts w:ascii="Times New Roman" w:hAnsi="Times New Roman" w:cs="Times New Roman"/>
          <w:sz w:val="24"/>
          <w:szCs w:val="24"/>
        </w:rPr>
        <w:t xml:space="preserve"> et valider avec les </w:t>
      </w:r>
      <w:r w:rsidR="005B69BA" w:rsidRPr="00A970BD">
        <w:rPr>
          <w:rFonts w:ascii="Times New Roman" w:hAnsi="Times New Roman" w:cs="Times New Roman"/>
          <w:sz w:val="24"/>
          <w:szCs w:val="24"/>
        </w:rPr>
        <w:t>parties prenantes</w:t>
      </w:r>
      <w:r w:rsidR="005B69BA" w:rsidRPr="00AC1D04">
        <w:rPr>
          <w:rFonts w:ascii="Times New Roman" w:hAnsi="Times New Roman" w:cs="Times New Roman"/>
          <w:sz w:val="24"/>
          <w:szCs w:val="24"/>
        </w:rPr>
        <w:t xml:space="preserve"> un Dossier d’Appel d'O</w:t>
      </w:r>
      <w:r w:rsidR="008D499C" w:rsidRPr="00AC1D04">
        <w:rPr>
          <w:rFonts w:ascii="Times New Roman" w:hAnsi="Times New Roman" w:cs="Times New Roman"/>
          <w:sz w:val="24"/>
          <w:szCs w:val="24"/>
        </w:rPr>
        <w:t xml:space="preserve">ffres </w:t>
      </w:r>
      <w:r w:rsidR="00364AA8" w:rsidRPr="00AC1D04">
        <w:rPr>
          <w:rFonts w:ascii="Times New Roman" w:hAnsi="Times New Roman" w:cs="Times New Roman"/>
          <w:sz w:val="24"/>
          <w:szCs w:val="24"/>
        </w:rPr>
        <w:t xml:space="preserve">(DAO) </w:t>
      </w:r>
      <w:r w:rsidR="008D499C" w:rsidRPr="00AC1D04">
        <w:rPr>
          <w:rFonts w:ascii="Times New Roman" w:hAnsi="Times New Roman" w:cs="Times New Roman"/>
          <w:sz w:val="24"/>
          <w:szCs w:val="24"/>
        </w:rPr>
        <w:t xml:space="preserve">International pour recruter un Bureau d'Etudes en vue de la réalisation du </w:t>
      </w:r>
      <w:r w:rsidR="005B69BA" w:rsidRPr="00AC1D04">
        <w:rPr>
          <w:rFonts w:ascii="Times New Roman" w:hAnsi="Times New Roman" w:cs="Times New Roman"/>
          <w:sz w:val="24"/>
          <w:szCs w:val="24"/>
        </w:rPr>
        <w:t>SI</w:t>
      </w:r>
      <w:r w:rsidR="00066EEE">
        <w:rPr>
          <w:rFonts w:ascii="Times New Roman" w:hAnsi="Times New Roman" w:cs="Times New Roman"/>
          <w:sz w:val="24"/>
          <w:szCs w:val="24"/>
        </w:rPr>
        <w:t xml:space="preserve"> ONEL</w:t>
      </w:r>
    </w:p>
    <w:p w14:paraId="5494730D" w14:textId="77777777" w:rsidR="00771184" w:rsidRDefault="00653C07" w:rsidP="00991FAD">
      <w:pPr>
        <w:pStyle w:val="Paragraphedeliste"/>
        <w:numPr>
          <w:ilvl w:val="0"/>
          <w:numId w:val="17"/>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Développer</w:t>
      </w:r>
      <w:r w:rsidR="008D499C" w:rsidRPr="00AC1D04">
        <w:rPr>
          <w:rFonts w:ascii="Times New Roman" w:hAnsi="Times New Roman" w:cs="Times New Roman"/>
          <w:sz w:val="24"/>
          <w:szCs w:val="24"/>
        </w:rPr>
        <w:t xml:space="preserve"> une </w:t>
      </w:r>
      <w:r w:rsidR="00771184" w:rsidRPr="00AC1D04">
        <w:rPr>
          <w:rFonts w:ascii="Times New Roman" w:hAnsi="Times New Roman" w:cs="Times New Roman"/>
          <w:sz w:val="24"/>
          <w:szCs w:val="24"/>
        </w:rPr>
        <w:t>stratégie de communication et d’information en vue du partage des produits du SIP, de vulgarisation des résultats du suivi</w:t>
      </w:r>
      <w:r w:rsidR="005D23E4">
        <w:rPr>
          <w:rFonts w:ascii="Times New Roman" w:hAnsi="Times New Roman" w:cs="Times New Roman"/>
          <w:sz w:val="24"/>
          <w:szCs w:val="24"/>
        </w:rPr>
        <w:t xml:space="preserve"> </w:t>
      </w:r>
      <w:r w:rsidR="00771184" w:rsidRPr="00AC1D04">
        <w:rPr>
          <w:rFonts w:ascii="Times New Roman" w:hAnsi="Times New Roman" w:cs="Times New Roman"/>
          <w:sz w:val="24"/>
          <w:szCs w:val="24"/>
        </w:rPr>
        <w:t>et de mutualisation des efforts de connaissance</w:t>
      </w:r>
    </w:p>
    <w:p w14:paraId="5E0E89AB" w14:textId="0C75A838" w:rsidR="00BD3E44" w:rsidRPr="00AC1D04" w:rsidRDefault="001040BE" w:rsidP="00991FAD">
      <w:pPr>
        <w:pStyle w:val="Paragraphedeliste"/>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S’a</w:t>
      </w:r>
      <w:r w:rsidR="00BD3E44">
        <w:rPr>
          <w:rFonts w:ascii="Times New Roman" w:hAnsi="Times New Roman" w:cs="Times New Roman"/>
          <w:sz w:val="24"/>
          <w:szCs w:val="24"/>
        </w:rPr>
        <w:t>ppuyer sur l</w:t>
      </w:r>
      <w:r>
        <w:rPr>
          <w:rFonts w:ascii="Times New Roman" w:hAnsi="Times New Roman" w:cs="Times New Roman"/>
          <w:sz w:val="24"/>
          <w:szCs w:val="24"/>
        </w:rPr>
        <w:t>’</w:t>
      </w:r>
      <w:r w:rsidR="00BD3E44">
        <w:rPr>
          <w:rFonts w:ascii="Times New Roman" w:hAnsi="Times New Roman" w:cs="Times New Roman"/>
          <w:sz w:val="24"/>
          <w:szCs w:val="24"/>
        </w:rPr>
        <w:t xml:space="preserve">expertise locale pour la production, la collecte l’analyse </w:t>
      </w:r>
      <w:r>
        <w:rPr>
          <w:rFonts w:ascii="Times New Roman" w:hAnsi="Times New Roman" w:cs="Times New Roman"/>
          <w:sz w:val="24"/>
          <w:szCs w:val="24"/>
        </w:rPr>
        <w:t xml:space="preserve">de données </w:t>
      </w:r>
      <w:r w:rsidR="00BD3E44">
        <w:rPr>
          <w:rFonts w:ascii="Times New Roman" w:hAnsi="Times New Roman" w:cs="Times New Roman"/>
          <w:sz w:val="24"/>
          <w:szCs w:val="24"/>
        </w:rPr>
        <w:t xml:space="preserve">et le suivi </w:t>
      </w:r>
      <w:r>
        <w:rPr>
          <w:rFonts w:ascii="Times New Roman" w:hAnsi="Times New Roman" w:cs="Times New Roman"/>
          <w:sz w:val="24"/>
          <w:szCs w:val="24"/>
        </w:rPr>
        <w:t xml:space="preserve">et partage </w:t>
      </w:r>
      <w:r w:rsidR="00BD3E44">
        <w:rPr>
          <w:rFonts w:ascii="Times New Roman" w:hAnsi="Times New Roman" w:cs="Times New Roman"/>
          <w:sz w:val="24"/>
          <w:szCs w:val="24"/>
        </w:rPr>
        <w:t>de l’information</w:t>
      </w:r>
      <w:r>
        <w:rPr>
          <w:rFonts w:ascii="Times New Roman" w:hAnsi="Times New Roman" w:cs="Times New Roman"/>
          <w:sz w:val="24"/>
          <w:szCs w:val="24"/>
        </w:rPr>
        <w:t> ;</w:t>
      </w:r>
    </w:p>
    <w:p w14:paraId="6EC45E0E" w14:textId="77777777" w:rsidR="0002384E" w:rsidRPr="00AC1D04" w:rsidRDefault="0002384E" w:rsidP="0002384E">
      <w:pPr>
        <w:spacing w:after="0" w:line="276" w:lineRule="auto"/>
        <w:jc w:val="both"/>
        <w:rPr>
          <w:rFonts w:ascii="Times New Roman" w:hAnsi="Times New Roman" w:cs="Times New Roman"/>
          <w:sz w:val="24"/>
          <w:szCs w:val="24"/>
        </w:rPr>
      </w:pPr>
    </w:p>
    <w:p w14:paraId="7E591F5E" w14:textId="77777777" w:rsidR="0002384E" w:rsidRPr="00AC1D04" w:rsidRDefault="0002384E" w:rsidP="0002384E">
      <w:pPr>
        <w:pStyle w:val="Paragraphedeliste"/>
        <w:numPr>
          <w:ilvl w:val="0"/>
          <w:numId w:val="16"/>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Renforcement des C</w:t>
      </w:r>
      <w:r w:rsidR="00605240" w:rsidRPr="00AC1D04">
        <w:rPr>
          <w:rFonts w:ascii="Times New Roman" w:hAnsi="Times New Roman" w:cs="Times New Roman"/>
          <w:sz w:val="24"/>
          <w:szCs w:val="24"/>
        </w:rPr>
        <w:t>onnaissances et des Capacités (</w:t>
      </w:r>
      <w:r w:rsidRPr="00AC1D04">
        <w:rPr>
          <w:rFonts w:ascii="Times New Roman" w:hAnsi="Times New Roman" w:cs="Times New Roman"/>
          <w:sz w:val="24"/>
          <w:szCs w:val="24"/>
        </w:rPr>
        <w:t>RCC)</w:t>
      </w:r>
    </w:p>
    <w:p w14:paraId="3C1542B9" w14:textId="77777777" w:rsidR="0002384E" w:rsidRPr="00AC1D04" w:rsidRDefault="0002384E" w:rsidP="00991FAD">
      <w:pPr>
        <w:spacing w:after="0" w:line="276" w:lineRule="auto"/>
        <w:jc w:val="both"/>
        <w:rPr>
          <w:rFonts w:ascii="Times New Roman" w:hAnsi="Times New Roman" w:cs="Times New Roman"/>
          <w:sz w:val="24"/>
          <w:szCs w:val="24"/>
        </w:rPr>
      </w:pPr>
    </w:p>
    <w:p w14:paraId="16AD8A80" w14:textId="09640F39" w:rsidR="009E7DC4" w:rsidRPr="00AC1D04" w:rsidRDefault="00A30D1A" w:rsidP="00605240">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Elaborer </w:t>
      </w:r>
      <w:r w:rsidR="009E7DC4" w:rsidRPr="00AC1D04">
        <w:rPr>
          <w:rFonts w:ascii="Times New Roman" w:hAnsi="Times New Roman" w:cs="Times New Roman"/>
          <w:sz w:val="24"/>
          <w:szCs w:val="24"/>
        </w:rPr>
        <w:t xml:space="preserve">et valider </w:t>
      </w:r>
      <w:r w:rsidR="00B549C9" w:rsidRPr="00AC1D04">
        <w:rPr>
          <w:rFonts w:ascii="Times New Roman" w:hAnsi="Times New Roman" w:cs="Times New Roman"/>
          <w:sz w:val="24"/>
          <w:szCs w:val="24"/>
        </w:rPr>
        <w:t xml:space="preserve">un Plan d’actions quinquennal </w:t>
      </w:r>
      <w:r w:rsidR="000440D6" w:rsidRPr="00AC1D04">
        <w:rPr>
          <w:rFonts w:ascii="Times New Roman" w:hAnsi="Times New Roman" w:cs="Times New Roman"/>
          <w:sz w:val="24"/>
          <w:szCs w:val="24"/>
        </w:rPr>
        <w:t xml:space="preserve">de Renforcement des Connaissances </w:t>
      </w:r>
      <w:r w:rsidR="009E7DC4" w:rsidRPr="00AC1D04">
        <w:rPr>
          <w:rFonts w:ascii="Times New Roman" w:hAnsi="Times New Roman" w:cs="Times New Roman"/>
          <w:sz w:val="24"/>
          <w:szCs w:val="24"/>
        </w:rPr>
        <w:t xml:space="preserve">sur les </w:t>
      </w:r>
      <w:r w:rsidR="0002384E" w:rsidRPr="00AC1D04">
        <w:rPr>
          <w:rFonts w:ascii="Times New Roman" w:hAnsi="Times New Roman" w:cs="Times New Roman"/>
          <w:sz w:val="24"/>
          <w:szCs w:val="24"/>
        </w:rPr>
        <w:t>thématiques</w:t>
      </w:r>
      <w:r w:rsidR="00B22E19">
        <w:rPr>
          <w:rFonts w:ascii="Times New Roman" w:hAnsi="Times New Roman" w:cs="Times New Roman"/>
          <w:sz w:val="24"/>
          <w:szCs w:val="24"/>
        </w:rPr>
        <w:t xml:space="preserve"> </w:t>
      </w:r>
      <w:r w:rsidR="00BD3E44">
        <w:rPr>
          <w:rFonts w:ascii="Times New Roman" w:hAnsi="Times New Roman" w:cs="Times New Roman"/>
          <w:sz w:val="24"/>
          <w:szCs w:val="24"/>
        </w:rPr>
        <w:t xml:space="preserve">de l’environnement </w:t>
      </w:r>
      <w:r w:rsidR="009E7DC4" w:rsidRPr="00AC1D04">
        <w:rPr>
          <w:rFonts w:ascii="Times New Roman" w:hAnsi="Times New Roman" w:cs="Times New Roman"/>
          <w:sz w:val="24"/>
          <w:szCs w:val="24"/>
        </w:rPr>
        <w:t xml:space="preserve">du littoral jugées </w:t>
      </w:r>
      <w:r w:rsidR="0002384E" w:rsidRPr="00AC1D04">
        <w:rPr>
          <w:rFonts w:ascii="Times New Roman" w:hAnsi="Times New Roman" w:cs="Times New Roman"/>
          <w:sz w:val="24"/>
          <w:szCs w:val="24"/>
        </w:rPr>
        <w:t>prioritai</w:t>
      </w:r>
      <w:r w:rsidR="009E7DC4" w:rsidRPr="00AC1D04">
        <w:rPr>
          <w:rFonts w:ascii="Times New Roman" w:hAnsi="Times New Roman" w:cs="Times New Roman"/>
          <w:sz w:val="24"/>
          <w:szCs w:val="24"/>
        </w:rPr>
        <w:t>res et sur les questions de recherche formulées par les parties prenantes</w:t>
      </w:r>
    </w:p>
    <w:p w14:paraId="1AA71B6E" w14:textId="77777777" w:rsidR="000440D6" w:rsidRPr="00AC1D04" w:rsidRDefault="009E7DC4" w:rsidP="00991FAD">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Concevoir et valider un</w:t>
      </w:r>
      <w:r w:rsidR="000440D6" w:rsidRPr="00AC1D04">
        <w:rPr>
          <w:rFonts w:ascii="Times New Roman" w:hAnsi="Times New Roman" w:cs="Times New Roman"/>
          <w:sz w:val="24"/>
          <w:szCs w:val="24"/>
        </w:rPr>
        <w:t xml:space="preserve"> Plan de formation destiné à renforcer </w:t>
      </w:r>
      <w:r w:rsidRPr="00AC1D04">
        <w:rPr>
          <w:rFonts w:ascii="Times New Roman" w:hAnsi="Times New Roman" w:cs="Times New Roman"/>
          <w:sz w:val="24"/>
          <w:szCs w:val="24"/>
        </w:rPr>
        <w:t>les capacités et </w:t>
      </w:r>
      <w:r w:rsidR="000440D6" w:rsidRPr="00AC1D04">
        <w:rPr>
          <w:rFonts w:ascii="Times New Roman" w:hAnsi="Times New Roman" w:cs="Times New Roman"/>
          <w:sz w:val="24"/>
          <w:szCs w:val="24"/>
        </w:rPr>
        <w:t>l’expertise du personnel</w:t>
      </w:r>
      <w:r w:rsidR="001040BE">
        <w:rPr>
          <w:rFonts w:ascii="Times New Roman" w:hAnsi="Times New Roman" w:cs="Times New Roman"/>
          <w:sz w:val="24"/>
          <w:szCs w:val="24"/>
        </w:rPr>
        <w:t xml:space="preserve"> </w:t>
      </w:r>
      <w:r w:rsidR="000F123D" w:rsidRPr="00AC1D04">
        <w:rPr>
          <w:rFonts w:ascii="Times New Roman" w:hAnsi="Times New Roman" w:cs="Times New Roman"/>
          <w:sz w:val="24"/>
          <w:szCs w:val="24"/>
        </w:rPr>
        <w:t xml:space="preserve">pour le montage et l’opérationnalisation </w:t>
      </w:r>
      <w:r w:rsidR="00BD3E44">
        <w:rPr>
          <w:rFonts w:ascii="Times New Roman" w:hAnsi="Times New Roman" w:cs="Times New Roman"/>
          <w:sz w:val="24"/>
          <w:szCs w:val="24"/>
        </w:rPr>
        <w:t>de l’ONEL</w:t>
      </w:r>
    </w:p>
    <w:p w14:paraId="17D41704" w14:textId="6680BAF5" w:rsidR="007F5A4C" w:rsidRDefault="0085287E" w:rsidP="00A30FA2">
      <w:pPr>
        <w:pStyle w:val="Paragraphedeliste"/>
        <w:numPr>
          <w:ilvl w:val="0"/>
          <w:numId w:val="18"/>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Développer </w:t>
      </w:r>
      <w:r w:rsidR="00CF7090" w:rsidRPr="00AC1D04">
        <w:rPr>
          <w:rFonts w:ascii="Times New Roman" w:hAnsi="Times New Roman" w:cs="Times New Roman"/>
          <w:sz w:val="24"/>
          <w:szCs w:val="24"/>
        </w:rPr>
        <w:t xml:space="preserve">les </w:t>
      </w:r>
      <w:r w:rsidR="000F123D" w:rsidRPr="00AC1D04">
        <w:rPr>
          <w:rFonts w:ascii="Times New Roman" w:hAnsi="Times New Roman" w:cs="Times New Roman"/>
          <w:sz w:val="24"/>
          <w:szCs w:val="24"/>
        </w:rPr>
        <w:t>approche</w:t>
      </w:r>
      <w:r w:rsidR="00CF7090" w:rsidRPr="00AC1D04">
        <w:rPr>
          <w:rFonts w:ascii="Times New Roman" w:hAnsi="Times New Roman" w:cs="Times New Roman"/>
          <w:sz w:val="24"/>
          <w:szCs w:val="24"/>
        </w:rPr>
        <w:t>s</w:t>
      </w:r>
      <w:r w:rsidR="000F123D" w:rsidRPr="00AC1D04">
        <w:rPr>
          <w:rFonts w:ascii="Times New Roman" w:hAnsi="Times New Roman" w:cs="Times New Roman"/>
          <w:sz w:val="24"/>
          <w:szCs w:val="24"/>
        </w:rPr>
        <w:t xml:space="preserve"> et les modalités </w:t>
      </w:r>
      <w:r w:rsidR="00B549C9" w:rsidRPr="00AC1D04">
        <w:rPr>
          <w:rFonts w:ascii="Times New Roman" w:hAnsi="Times New Roman" w:cs="Times New Roman"/>
          <w:sz w:val="24"/>
          <w:szCs w:val="24"/>
        </w:rPr>
        <w:t xml:space="preserve">retenues pour </w:t>
      </w:r>
      <w:r w:rsidR="00605240" w:rsidRPr="00AC1D04">
        <w:rPr>
          <w:rFonts w:ascii="Times New Roman" w:hAnsi="Times New Roman" w:cs="Times New Roman"/>
          <w:sz w:val="24"/>
          <w:szCs w:val="24"/>
        </w:rPr>
        <w:t xml:space="preserve">la réalisation de </w:t>
      </w:r>
      <w:r w:rsidR="00B549C9" w:rsidRPr="00AC1D04">
        <w:rPr>
          <w:rFonts w:ascii="Times New Roman" w:hAnsi="Times New Roman" w:cs="Times New Roman"/>
          <w:sz w:val="24"/>
          <w:szCs w:val="24"/>
        </w:rPr>
        <w:t xml:space="preserve">chacun des </w:t>
      </w:r>
      <w:r w:rsidRPr="00AC1D04">
        <w:rPr>
          <w:rFonts w:ascii="Times New Roman" w:hAnsi="Times New Roman" w:cs="Times New Roman"/>
          <w:sz w:val="24"/>
          <w:szCs w:val="24"/>
        </w:rPr>
        <w:t>système</w:t>
      </w:r>
      <w:r w:rsidR="00B549C9" w:rsidRPr="00AC1D04">
        <w:rPr>
          <w:rFonts w:ascii="Times New Roman" w:hAnsi="Times New Roman" w:cs="Times New Roman"/>
          <w:sz w:val="24"/>
          <w:szCs w:val="24"/>
        </w:rPr>
        <w:t xml:space="preserve">s suivants : (i) système de </w:t>
      </w:r>
      <w:r w:rsidR="00336E47" w:rsidRPr="00AC1D04">
        <w:rPr>
          <w:rFonts w:ascii="Times New Roman" w:hAnsi="Times New Roman" w:cs="Times New Roman"/>
          <w:sz w:val="24"/>
          <w:szCs w:val="24"/>
        </w:rPr>
        <w:t>s</w:t>
      </w:r>
      <w:r w:rsidR="000440D6" w:rsidRPr="00AC1D04">
        <w:rPr>
          <w:rFonts w:ascii="Times New Roman" w:hAnsi="Times New Roman" w:cs="Times New Roman"/>
          <w:sz w:val="24"/>
          <w:szCs w:val="24"/>
        </w:rPr>
        <w:t>uivi des écosystèmes</w:t>
      </w:r>
      <w:r w:rsidR="00BE1E53">
        <w:rPr>
          <w:rFonts w:ascii="Times New Roman" w:hAnsi="Times New Roman" w:cs="Times New Roman"/>
          <w:sz w:val="24"/>
          <w:szCs w:val="24"/>
        </w:rPr>
        <w:t xml:space="preserve"> </w:t>
      </w:r>
      <w:r w:rsidRPr="00AC1D04">
        <w:rPr>
          <w:rFonts w:ascii="Times New Roman" w:hAnsi="Times New Roman" w:cs="Times New Roman"/>
          <w:sz w:val="24"/>
          <w:szCs w:val="24"/>
        </w:rPr>
        <w:t xml:space="preserve">sensibles, </w:t>
      </w:r>
      <w:r w:rsidR="00B549C9" w:rsidRPr="00AC1D04">
        <w:rPr>
          <w:rFonts w:ascii="Times New Roman" w:hAnsi="Times New Roman" w:cs="Times New Roman"/>
          <w:sz w:val="24"/>
          <w:szCs w:val="24"/>
        </w:rPr>
        <w:t>(ii)</w:t>
      </w:r>
      <w:r w:rsidRPr="00AC1D04">
        <w:rPr>
          <w:rFonts w:ascii="Times New Roman" w:hAnsi="Times New Roman" w:cs="Times New Roman"/>
          <w:sz w:val="24"/>
          <w:szCs w:val="24"/>
        </w:rPr>
        <w:t xml:space="preserve"> système</w:t>
      </w:r>
      <w:r w:rsidR="00234489">
        <w:rPr>
          <w:rFonts w:ascii="Times New Roman" w:hAnsi="Times New Roman" w:cs="Times New Roman"/>
          <w:sz w:val="24"/>
          <w:szCs w:val="24"/>
        </w:rPr>
        <w:t xml:space="preserve"> </w:t>
      </w:r>
      <w:r w:rsidR="00336E47" w:rsidRPr="00AC1D04">
        <w:rPr>
          <w:rFonts w:ascii="Times New Roman" w:hAnsi="Times New Roman" w:cs="Times New Roman"/>
          <w:sz w:val="24"/>
          <w:szCs w:val="24"/>
        </w:rPr>
        <w:t xml:space="preserve">de </w:t>
      </w:r>
      <w:r w:rsidR="000440D6" w:rsidRPr="00AC1D04">
        <w:rPr>
          <w:rFonts w:ascii="Times New Roman" w:hAnsi="Times New Roman" w:cs="Times New Roman"/>
          <w:sz w:val="24"/>
          <w:szCs w:val="24"/>
        </w:rPr>
        <w:t>monitoring</w:t>
      </w:r>
      <w:r w:rsidR="00336E47" w:rsidRPr="00AC1D04">
        <w:rPr>
          <w:rFonts w:ascii="Times New Roman" w:hAnsi="Times New Roman" w:cs="Times New Roman"/>
          <w:sz w:val="24"/>
          <w:szCs w:val="24"/>
        </w:rPr>
        <w:t xml:space="preserve"> du milieu marin et </w:t>
      </w:r>
      <w:r w:rsidR="007F37DC" w:rsidRPr="00AC1D04">
        <w:rPr>
          <w:rFonts w:ascii="Times New Roman" w:hAnsi="Times New Roman" w:cs="Times New Roman"/>
          <w:sz w:val="24"/>
          <w:szCs w:val="24"/>
        </w:rPr>
        <w:t>côtier, et</w:t>
      </w:r>
      <w:r w:rsidR="00460A69">
        <w:rPr>
          <w:rFonts w:ascii="Times New Roman" w:hAnsi="Times New Roman" w:cs="Times New Roman"/>
          <w:sz w:val="24"/>
          <w:szCs w:val="24"/>
        </w:rPr>
        <w:t xml:space="preserve"> </w:t>
      </w:r>
      <w:r w:rsidR="00B549C9" w:rsidRPr="00AC1D04">
        <w:rPr>
          <w:rFonts w:ascii="Times New Roman" w:hAnsi="Times New Roman" w:cs="Times New Roman"/>
          <w:sz w:val="24"/>
          <w:szCs w:val="24"/>
        </w:rPr>
        <w:t>(iii)</w:t>
      </w:r>
      <w:r w:rsidR="00336E47" w:rsidRPr="00AC1D04">
        <w:rPr>
          <w:rFonts w:ascii="Times New Roman" w:hAnsi="Times New Roman" w:cs="Times New Roman"/>
          <w:sz w:val="24"/>
          <w:szCs w:val="24"/>
        </w:rPr>
        <w:t xml:space="preserve"> </w:t>
      </w:r>
      <w:r w:rsidR="00336E47" w:rsidRPr="002B2B85">
        <w:rPr>
          <w:rFonts w:ascii="Times New Roman" w:hAnsi="Times New Roman" w:cs="Times New Roman"/>
          <w:sz w:val="24"/>
          <w:szCs w:val="24"/>
        </w:rPr>
        <w:t>système de surveillance et d’alerte précoce</w:t>
      </w:r>
      <w:r w:rsidR="00460A69" w:rsidRPr="002B2B85">
        <w:rPr>
          <w:rFonts w:ascii="Times New Roman" w:hAnsi="Times New Roman" w:cs="Times New Roman"/>
          <w:sz w:val="24"/>
          <w:szCs w:val="24"/>
        </w:rPr>
        <w:t xml:space="preserve"> à mettre en œuvre en coordination avec la protection civile</w:t>
      </w:r>
      <w:r w:rsidR="00336E47" w:rsidRPr="00AC1D04">
        <w:rPr>
          <w:rFonts w:ascii="Times New Roman" w:hAnsi="Times New Roman" w:cs="Times New Roman"/>
          <w:sz w:val="24"/>
          <w:szCs w:val="24"/>
        </w:rPr>
        <w:t>.</w:t>
      </w:r>
    </w:p>
    <w:p w14:paraId="3E83B5F1" w14:textId="73912649" w:rsidR="00BD3E44" w:rsidRDefault="00BD3E44" w:rsidP="00A30FA2">
      <w:pPr>
        <w:pStyle w:val="Paragraphedeliste"/>
        <w:numPr>
          <w:ilvl w:val="0"/>
          <w:numId w:val="1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Impliquer l</w:t>
      </w:r>
      <w:r w:rsidR="00BE1E53">
        <w:rPr>
          <w:rFonts w:ascii="Times New Roman" w:hAnsi="Times New Roman" w:cs="Times New Roman"/>
          <w:sz w:val="24"/>
          <w:szCs w:val="24"/>
        </w:rPr>
        <w:t xml:space="preserve">es </w:t>
      </w:r>
      <w:r w:rsidR="00234489">
        <w:rPr>
          <w:rFonts w:ascii="Times New Roman" w:hAnsi="Times New Roman" w:cs="Times New Roman"/>
          <w:sz w:val="24"/>
          <w:szCs w:val="24"/>
        </w:rPr>
        <w:t>U</w:t>
      </w:r>
      <w:r>
        <w:rPr>
          <w:rFonts w:ascii="Times New Roman" w:hAnsi="Times New Roman" w:cs="Times New Roman"/>
          <w:sz w:val="24"/>
          <w:szCs w:val="24"/>
        </w:rPr>
        <w:t>niversité</w:t>
      </w:r>
      <w:r w:rsidR="00BE1E53">
        <w:rPr>
          <w:rFonts w:ascii="Times New Roman" w:hAnsi="Times New Roman" w:cs="Times New Roman"/>
          <w:sz w:val="24"/>
          <w:szCs w:val="24"/>
        </w:rPr>
        <w:t>s</w:t>
      </w:r>
      <w:r>
        <w:rPr>
          <w:rFonts w:ascii="Times New Roman" w:hAnsi="Times New Roman" w:cs="Times New Roman"/>
          <w:sz w:val="24"/>
          <w:szCs w:val="24"/>
        </w:rPr>
        <w:t xml:space="preserve"> à travers les</w:t>
      </w:r>
      <w:r w:rsidR="00234489">
        <w:rPr>
          <w:rFonts w:ascii="Times New Roman" w:hAnsi="Times New Roman" w:cs="Times New Roman"/>
          <w:sz w:val="24"/>
          <w:szCs w:val="24"/>
        </w:rPr>
        <w:t xml:space="preserve"> chercheurs,</w:t>
      </w:r>
      <w:r>
        <w:rPr>
          <w:rFonts w:ascii="Times New Roman" w:hAnsi="Times New Roman" w:cs="Times New Roman"/>
          <w:sz w:val="24"/>
          <w:szCs w:val="24"/>
        </w:rPr>
        <w:t xml:space="preserve"> jeunes</w:t>
      </w:r>
      <w:r w:rsidR="00234489">
        <w:rPr>
          <w:rFonts w:ascii="Times New Roman" w:hAnsi="Times New Roman" w:cs="Times New Roman"/>
          <w:sz w:val="24"/>
          <w:szCs w:val="24"/>
        </w:rPr>
        <w:t xml:space="preserve"> diplômés,</w:t>
      </w:r>
      <w:r>
        <w:rPr>
          <w:rFonts w:ascii="Times New Roman" w:hAnsi="Times New Roman" w:cs="Times New Roman"/>
          <w:sz w:val="24"/>
          <w:szCs w:val="24"/>
        </w:rPr>
        <w:t xml:space="preserve"> et des stagiaires</w:t>
      </w:r>
      <w:r w:rsidR="00234489">
        <w:rPr>
          <w:rFonts w:ascii="Times New Roman" w:hAnsi="Times New Roman" w:cs="Times New Roman"/>
          <w:sz w:val="24"/>
          <w:szCs w:val="24"/>
        </w:rPr>
        <w:t>.</w:t>
      </w:r>
    </w:p>
    <w:p w14:paraId="5DE7AEF3" w14:textId="77777777" w:rsidR="00A30FA2" w:rsidRPr="00A30FA2" w:rsidRDefault="00A30FA2" w:rsidP="00A30FA2">
      <w:pPr>
        <w:pStyle w:val="Paragraphedeliste"/>
        <w:spacing w:after="0" w:line="276" w:lineRule="auto"/>
        <w:jc w:val="both"/>
        <w:rPr>
          <w:rFonts w:ascii="Times New Roman" w:hAnsi="Times New Roman" w:cs="Times New Roman"/>
          <w:sz w:val="24"/>
          <w:szCs w:val="24"/>
        </w:rPr>
      </w:pPr>
    </w:p>
    <w:p w14:paraId="1C2F764C" w14:textId="77777777" w:rsidR="007F5A4C" w:rsidRPr="00A970BD" w:rsidRDefault="007F5A4C" w:rsidP="007F5A4C">
      <w:pPr>
        <w:pStyle w:val="Paragraphedeliste"/>
        <w:widowControl w:val="0"/>
        <w:numPr>
          <w:ilvl w:val="0"/>
          <w:numId w:val="1"/>
        </w:numPr>
        <w:spacing w:after="200" w:line="276" w:lineRule="auto"/>
        <w:ind w:right="182"/>
        <w:jc w:val="both"/>
        <w:rPr>
          <w:rFonts w:ascii="Times New Roman" w:hAnsi="Times New Roman" w:cs="Times New Roman"/>
          <w:b/>
          <w:sz w:val="24"/>
          <w:szCs w:val="24"/>
        </w:rPr>
      </w:pPr>
      <w:r w:rsidRPr="00A970BD">
        <w:rPr>
          <w:rFonts w:ascii="Times New Roman" w:hAnsi="Times New Roman" w:cs="Times New Roman"/>
          <w:b/>
          <w:sz w:val="24"/>
          <w:szCs w:val="24"/>
        </w:rPr>
        <w:t>Profil des experts</w:t>
      </w:r>
    </w:p>
    <w:p w14:paraId="63DA092A" w14:textId="77777777" w:rsidR="007F5A4C" w:rsidRPr="00A970BD" w:rsidRDefault="007F5A4C" w:rsidP="007F5A4C">
      <w:pPr>
        <w:widowControl w:val="0"/>
        <w:jc w:val="both"/>
        <w:rPr>
          <w:rFonts w:ascii="Times New Roman" w:hAnsi="Times New Roman" w:cs="Times New Roman"/>
          <w:sz w:val="24"/>
          <w:szCs w:val="24"/>
        </w:rPr>
      </w:pPr>
      <w:r w:rsidRPr="00A970BD">
        <w:rPr>
          <w:rFonts w:ascii="Times New Roman" w:hAnsi="Times New Roman" w:cs="Times New Roman"/>
          <w:sz w:val="24"/>
          <w:szCs w:val="24"/>
        </w:rPr>
        <w:lastRenderedPageBreak/>
        <w:t>Les profils des experts requis pour conduire l’étude sont :</w:t>
      </w:r>
    </w:p>
    <w:p w14:paraId="3E9E7C01" w14:textId="77777777" w:rsidR="007F5A4C" w:rsidRPr="00A970BD" w:rsidRDefault="007F5A4C" w:rsidP="007F5A4C">
      <w:pPr>
        <w:pStyle w:val="Paragraphedeliste"/>
        <w:numPr>
          <w:ilvl w:val="0"/>
          <w:numId w:val="13"/>
        </w:numPr>
        <w:spacing w:after="0" w:line="276" w:lineRule="auto"/>
        <w:jc w:val="both"/>
        <w:rPr>
          <w:rFonts w:ascii="Times New Roman" w:hAnsi="Times New Roman" w:cs="Times New Roman"/>
          <w:sz w:val="24"/>
          <w:szCs w:val="24"/>
        </w:rPr>
      </w:pPr>
      <w:r w:rsidRPr="00A970BD">
        <w:rPr>
          <w:rFonts w:ascii="Times New Roman" w:hAnsi="Times New Roman" w:cs="Times New Roman"/>
          <w:sz w:val="24"/>
          <w:szCs w:val="24"/>
        </w:rPr>
        <w:t xml:space="preserve">Un expert international spécialisé </w:t>
      </w:r>
      <w:r w:rsidR="008A07BF" w:rsidRPr="00A970BD">
        <w:rPr>
          <w:rFonts w:ascii="Times New Roman" w:hAnsi="Times New Roman" w:cs="Times New Roman"/>
          <w:sz w:val="24"/>
          <w:szCs w:val="24"/>
        </w:rPr>
        <w:t>dans les systèmes d’information</w:t>
      </w:r>
    </w:p>
    <w:p w14:paraId="610813D8" w14:textId="5EA8A2A5" w:rsidR="00A970BD" w:rsidRDefault="007F5A4C" w:rsidP="00D8545A">
      <w:pPr>
        <w:pStyle w:val="Paragraphedeliste"/>
        <w:numPr>
          <w:ilvl w:val="0"/>
          <w:numId w:val="13"/>
        </w:numPr>
        <w:spacing w:after="0" w:line="276" w:lineRule="auto"/>
        <w:jc w:val="both"/>
        <w:rPr>
          <w:rFonts w:ascii="Times New Roman" w:hAnsi="Times New Roman" w:cs="Times New Roman"/>
          <w:sz w:val="24"/>
          <w:szCs w:val="24"/>
        </w:rPr>
      </w:pPr>
      <w:r w:rsidRPr="00A970BD">
        <w:rPr>
          <w:rFonts w:ascii="Times New Roman" w:hAnsi="Times New Roman" w:cs="Times New Roman"/>
          <w:sz w:val="24"/>
          <w:szCs w:val="24"/>
        </w:rPr>
        <w:t xml:space="preserve">Un expert international spécialisé </w:t>
      </w:r>
      <w:r w:rsidR="00A970BD">
        <w:rPr>
          <w:rFonts w:ascii="Times New Roman" w:hAnsi="Times New Roman" w:cs="Times New Roman"/>
          <w:sz w:val="24"/>
          <w:szCs w:val="24"/>
        </w:rPr>
        <w:t xml:space="preserve">en gestion </w:t>
      </w:r>
      <w:r w:rsidR="000F3214">
        <w:rPr>
          <w:rFonts w:ascii="Times New Roman" w:hAnsi="Times New Roman" w:cs="Times New Roman"/>
          <w:sz w:val="24"/>
          <w:szCs w:val="24"/>
        </w:rPr>
        <w:t xml:space="preserve">des </w:t>
      </w:r>
      <w:r w:rsidR="00974777">
        <w:rPr>
          <w:rFonts w:ascii="Times New Roman" w:hAnsi="Times New Roman" w:cs="Times New Roman"/>
          <w:sz w:val="24"/>
          <w:szCs w:val="24"/>
        </w:rPr>
        <w:t xml:space="preserve">écosystèmes </w:t>
      </w:r>
      <w:r w:rsidR="000F3214">
        <w:rPr>
          <w:rFonts w:ascii="Times New Roman" w:hAnsi="Times New Roman" w:cs="Times New Roman"/>
          <w:sz w:val="24"/>
          <w:szCs w:val="24"/>
        </w:rPr>
        <w:t xml:space="preserve">naturels et </w:t>
      </w:r>
      <w:r w:rsidR="00A970BD">
        <w:rPr>
          <w:rFonts w:ascii="Times New Roman" w:hAnsi="Times New Roman" w:cs="Times New Roman"/>
          <w:sz w:val="24"/>
          <w:szCs w:val="24"/>
        </w:rPr>
        <w:t>du littoral</w:t>
      </w:r>
      <w:r w:rsidR="000F3214">
        <w:rPr>
          <w:rFonts w:ascii="Times New Roman" w:hAnsi="Times New Roman" w:cs="Times New Roman"/>
          <w:sz w:val="24"/>
          <w:szCs w:val="24"/>
        </w:rPr>
        <w:t xml:space="preserve"> en particulier</w:t>
      </w:r>
    </w:p>
    <w:p w14:paraId="0DEE2B60" w14:textId="3ECC1EFD" w:rsidR="00BD3E44" w:rsidRDefault="00BD3E44" w:rsidP="00D8545A">
      <w:pPr>
        <w:pStyle w:val="Paragraphedeliste"/>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Un expert en communication et ou en valorisation de l’information</w:t>
      </w:r>
    </w:p>
    <w:p w14:paraId="0502B68E" w14:textId="77777777" w:rsidR="00D8545A" w:rsidRPr="00D8545A" w:rsidRDefault="00D8545A" w:rsidP="00D8545A">
      <w:pPr>
        <w:pStyle w:val="Paragraphedeliste"/>
        <w:spacing w:after="0" w:line="276" w:lineRule="auto"/>
        <w:jc w:val="both"/>
        <w:rPr>
          <w:rFonts w:ascii="Times New Roman" w:hAnsi="Times New Roman" w:cs="Times New Roman"/>
          <w:sz w:val="24"/>
          <w:szCs w:val="24"/>
        </w:rPr>
      </w:pPr>
    </w:p>
    <w:p w14:paraId="54220D4C" w14:textId="20308E70" w:rsidR="007F5A4C" w:rsidRDefault="007F5A4C" w:rsidP="007F5A4C">
      <w:pPr>
        <w:widowControl w:val="0"/>
        <w:jc w:val="both"/>
        <w:rPr>
          <w:rFonts w:ascii="Times New Roman" w:hAnsi="Times New Roman" w:cs="Times New Roman"/>
          <w:sz w:val="24"/>
          <w:szCs w:val="24"/>
        </w:rPr>
      </w:pPr>
      <w:r w:rsidRPr="00A970BD">
        <w:rPr>
          <w:rFonts w:ascii="Times New Roman" w:hAnsi="Times New Roman" w:cs="Times New Roman"/>
          <w:sz w:val="24"/>
          <w:szCs w:val="24"/>
        </w:rPr>
        <w:t>Outre les titres universitaires</w:t>
      </w:r>
      <w:r w:rsidR="00A970BD">
        <w:rPr>
          <w:rFonts w:ascii="Times New Roman" w:hAnsi="Times New Roman" w:cs="Times New Roman"/>
          <w:sz w:val="24"/>
          <w:szCs w:val="24"/>
        </w:rPr>
        <w:t xml:space="preserve"> (minimum Bac+5)</w:t>
      </w:r>
      <w:r w:rsidRPr="00A970BD">
        <w:rPr>
          <w:rFonts w:ascii="Times New Roman" w:hAnsi="Times New Roman" w:cs="Times New Roman"/>
          <w:sz w:val="24"/>
          <w:szCs w:val="24"/>
        </w:rPr>
        <w:t>, chaque expert doit justifier dans son champ d’intervention une expérience confirmée</w:t>
      </w:r>
      <w:r w:rsidR="008B5B68">
        <w:rPr>
          <w:rFonts w:ascii="Times New Roman" w:hAnsi="Times New Roman" w:cs="Times New Roman"/>
          <w:sz w:val="24"/>
          <w:szCs w:val="24"/>
        </w:rPr>
        <w:t xml:space="preserve"> d’au moins 5 ans</w:t>
      </w:r>
      <w:r w:rsidRPr="00A970BD">
        <w:rPr>
          <w:rFonts w:ascii="Times New Roman" w:hAnsi="Times New Roman" w:cs="Times New Roman"/>
          <w:sz w:val="24"/>
          <w:szCs w:val="24"/>
        </w:rPr>
        <w:t>. Une bonne maitrise de la langue française est exigée de chacun des experts.</w:t>
      </w:r>
    </w:p>
    <w:p w14:paraId="396500CA" w14:textId="77777777" w:rsidR="00D8545A" w:rsidRPr="007A0C15" w:rsidRDefault="00A970BD" w:rsidP="007F5A4C">
      <w:pPr>
        <w:widowControl w:val="0"/>
        <w:jc w:val="both"/>
        <w:rPr>
          <w:rFonts w:ascii="Times New Roman" w:hAnsi="Times New Roman" w:cs="Times New Roman"/>
          <w:sz w:val="24"/>
          <w:szCs w:val="24"/>
        </w:rPr>
      </w:pPr>
      <w:r>
        <w:rPr>
          <w:rFonts w:ascii="Times New Roman" w:hAnsi="Times New Roman" w:cs="Times New Roman"/>
          <w:sz w:val="24"/>
          <w:szCs w:val="24"/>
        </w:rPr>
        <w:t xml:space="preserve">Les experts doivent obligatoirement </w:t>
      </w:r>
      <w:r w:rsidR="00D8545A">
        <w:rPr>
          <w:rFonts w:ascii="Times New Roman" w:hAnsi="Times New Roman" w:cs="Times New Roman"/>
          <w:sz w:val="24"/>
          <w:szCs w:val="24"/>
        </w:rPr>
        <w:t xml:space="preserve">postuler </w:t>
      </w:r>
      <w:r>
        <w:rPr>
          <w:rFonts w:ascii="Times New Roman" w:hAnsi="Times New Roman" w:cs="Times New Roman"/>
          <w:sz w:val="24"/>
          <w:szCs w:val="24"/>
        </w:rPr>
        <w:t>à travers des Bureaux d’Etudes. L’</w:t>
      </w:r>
      <w:r w:rsidR="007A0C15">
        <w:rPr>
          <w:rFonts w:ascii="Times New Roman" w:hAnsi="Times New Roman" w:cs="Times New Roman"/>
          <w:sz w:val="24"/>
          <w:szCs w:val="24"/>
        </w:rPr>
        <w:t>expérience du Bureau d’Etudes dans les domaines de l’ét</w:t>
      </w:r>
      <w:r w:rsidR="00280484">
        <w:rPr>
          <w:rFonts w:ascii="Times New Roman" w:hAnsi="Times New Roman" w:cs="Times New Roman"/>
          <w:sz w:val="24"/>
          <w:szCs w:val="24"/>
        </w:rPr>
        <w:t>ude est un atout compl</w:t>
      </w:r>
      <w:r w:rsidR="00A30FA2">
        <w:rPr>
          <w:rFonts w:ascii="Times New Roman" w:hAnsi="Times New Roman" w:cs="Times New Roman"/>
          <w:sz w:val="24"/>
          <w:szCs w:val="24"/>
        </w:rPr>
        <w:t>émentaire.</w:t>
      </w:r>
    </w:p>
    <w:p w14:paraId="72DC1999" w14:textId="77777777" w:rsidR="007F5A4C" w:rsidRPr="00AC1D04" w:rsidRDefault="007F5A4C" w:rsidP="007F5A4C">
      <w:pPr>
        <w:pStyle w:val="Paragraphedeliste"/>
        <w:widowControl w:val="0"/>
        <w:numPr>
          <w:ilvl w:val="0"/>
          <w:numId w:val="1"/>
        </w:numPr>
        <w:spacing w:after="200" w:line="276" w:lineRule="auto"/>
        <w:ind w:right="182"/>
        <w:jc w:val="both"/>
        <w:rPr>
          <w:rFonts w:ascii="Times New Roman" w:hAnsi="Times New Roman" w:cs="Times New Roman"/>
          <w:b/>
          <w:sz w:val="24"/>
          <w:szCs w:val="24"/>
        </w:rPr>
      </w:pPr>
      <w:r w:rsidRPr="00AC1D04">
        <w:rPr>
          <w:rFonts w:ascii="Times New Roman" w:hAnsi="Times New Roman" w:cs="Times New Roman"/>
          <w:b/>
          <w:sz w:val="24"/>
          <w:szCs w:val="24"/>
        </w:rPr>
        <w:t>Produits attendus</w:t>
      </w:r>
    </w:p>
    <w:p w14:paraId="00CF0915" w14:textId="77777777" w:rsidR="001D2EDE" w:rsidRPr="00AC1D04" w:rsidRDefault="007F5A4C" w:rsidP="007F5A4C">
      <w:pPr>
        <w:widowControl w:val="0"/>
        <w:jc w:val="both"/>
        <w:rPr>
          <w:rFonts w:ascii="Times New Roman" w:hAnsi="Times New Roman" w:cs="Times New Roman"/>
          <w:sz w:val="24"/>
          <w:szCs w:val="24"/>
        </w:rPr>
      </w:pPr>
      <w:r w:rsidRPr="00AC1D04">
        <w:rPr>
          <w:rFonts w:ascii="Times New Roman" w:hAnsi="Times New Roman" w:cs="Times New Roman"/>
          <w:sz w:val="24"/>
          <w:szCs w:val="24"/>
        </w:rPr>
        <w:t>Les produits de l’étude sont :</w:t>
      </w:r>
    </w:p>
    <w:p w14:paraId="219C1FE8" w14:textId="37CDA22F" w:rsidR="001D2EDE" w:rsidRPr="00AC1D04" w:rsidRDefault="001D2EDE" w:rsidP="00AC1D04">
      <w:pPr>
        <w:pStyle w:val="Paragraphedeliste"/>
        <w:numPr>
          <w:ilvl w:val="0"/>
          <w:numId w:val="22"/>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Fonctionnement de</w:t>
      </w:r>
      <w:r w:rsidR="00D34E38">
        <w:rPr>
          <w:rFonts w:ascii="Times New Roman" w:hAnsi="Times New Roman" w:cs="Times New Roman"/>
          <w:sz w:val="24"/>
          <w:szCs w:val="24"/>
        </w:rPr>
        <w:t>s</w:t>
      </w:r>
      <w:r w:rsidRPr="00AC1D04">
        <w:rPr>
          <w:rFonts w:ascii="Times New Roman" w:hAnsi="Times New Roman" w:cs="Times New Roman"/>
          <w:sz w:val="24"/>
          <w:szCs w:val="24"/>
        </w:rPr>
        <w:t xml:space="preserve"> composante</w:t>
      </w:r>
      <w:r w:rsidR="00D34E38">
        <w:rPr>
          <w:rFonts w:ascii="Times New Roman" w:hAnsi="Times New Roman" w:cs="Times New Roman"/>
          <w:sz w:val="24"/>
          <w:szCs w:val="24"/>
        </w:rPr>
        <w:t>s environnement du</w:t>
      </w:r>
      <w:r w:rsidRPr="00AC1D04">
        <w:rPr>
          <w:rFonts w:ascii="Times New Roman" w:hAnsi="Times New Roman" w:cs="Times New Roman"/>
          <w:sz w:val="24"/>
          <w:szCs w:val="24"/>
        </w:rPr>
        <w:t> Littoral »</w:t>
      </w:r>
    </w:p>
    <w:p w14:paraId="7D80C060" w14:textId="77777777" w:rsidR="00974777" w:rsidRDefault="00974777" w:rsidP="0026778E">
      <w:pPr>
        <w:pStyle w:val="Paragraphedeliste"/>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Note de cadrage de la mission d’assistance pour validation ;</w:t>
      </w:r>
    </w:p>
    <w:p w14:paraId="4F6117F3" w14:textId="35F3E7DF" w:rsidR="0026778E" w:rsidRPr="00AC1D04" w:rsidRDefault="001D2EDE" w:rsidP="0026778E">
      <w:pPr>
        <w:pStyle w:val="Paragraphedeliste"/>
        <w:numPr>
          <w:ilvl w:val="0"/>
          <w:numId w:val="23"/>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w:t>
      </w:r>
      <w:r w:rsidR="0026778E" w:rsidRPr="00AC1D04">
        <w:rPr>
          <w:rFonts w:ascii="Times New Roman" w:hAnsi="Times New Roman" w:cs="Times New Roman"/>
          <w:sz w:val="24"/>
          <w:szCs w:val="24"/>
        </w:rPr>
        <w:t xml:space="preserve">1 </w:t>
      </w:r>
      <w:r w:rsidRPr="00AC1D04">
        <w:rPr>
          <w:rFonts w:ascii="Times New Roman" w:hAnsi="Times New Roman" w:cs="Times New Roman"/>
          <w:sz w:val="24"/>
          <w:szCs w:val="24"/>
        </w:rPr>
        <w:t xml:space="preserve">portant sur (i) les missions spécifiques afférentes à la </w:t>
      </w:r>
      <w:r w:rsidR="00D34E38">
        <w:rPr>
          <w:rFonts w:ascii="Times New Roman" w:hAnsi="Times New Roman" w:cs="Times New Roman"/>
          <w:sz w:val="24"/>
          <w:szCs w:val="24"/>
        </w:rPr>
        <w:t xml:space="preserve">mission d’assistance </w:t>
      </w:r>
      <w:r w:rsidRPr="00AC1D04">
        <w:rPr>
          <w:rFonts w:ascii="Times New Roman" w:hAnsi="Times New Roman" w:cs="Times New Roman"/>
          <w:sz w:val="24"/>
          <w:szCs w:val="24"/>
        </w:rPr>
        <w:t xml:space="preserve">(ii) un organigramme fonctionnel pour </w:t>
      </w:r>
      <w:r w:rsidR="00B22E19">
        <w:rPr>
          <w:rFonts w:ascii="Times New Roman" w:hAnsi="Times New Roman" w:cs="Times New Roman"/>
          <w:sz w:val="24"/>
          <w:szCs w:val="24"/>
        </w:rPr>
        <w:t>l’ONEL</w:t>
      </w:r>
      <w:r w:rsidR="00B22E19" w:rsidRPr="00AC1D04">
        <w:rPr>
          <w:rFonts w:ascii="Times New Roman" w:hAnsi="Times New Roman" w:cs="Times New Roman"/>
          <w:sz w:val="24"/>
          <w:szCs w:val="24"/>
        </w:rPr>
        <w:t xml:space="preserve"> (</w:t>
      </w:r>
      <w:r w:rsidRPr="00AC1D04">
        <w:rPr>
          <w:rFonts w:ascii="Times New Roman" w:hAnsi="Times New Roman" w:cs="Times New Roman"/>
          <w:sz w:val="24"/>
          <w:szCs w:val="24"/>
        </w:rPr>
        <w:t xml:space="preserve">iii) le profil détaillé du personnel et des experts </w:t>
      </w:r>
      <w:r w:rsidR="00D34E38">
        <w:rPr>
          <w:rFonts w:ascii="Times New Roman" w:hAnsi="Times New Roman" w:cs="Times New Roman"/>
          <w:sz w:val="24"/>
          <w:szCs w:val="24"/>
        </w:rPr>
        <w:t>pour le fonctionnement de l’ONEL</w:t>
      </w:r>
      <w:r w:rsidR="00974777">
        <w:rPr>
          <w:rFonts w:ascii="Times New Roman" w:hAnsi="Times New Roman" w:cs="Times New Roman"/>
          <w:sz w:val="24"/>
          <w:szCs w:val="24"/>
        </w:rPr>
        <w:t> ;</w:t>
      </w:r>
    </w:p>
    <w:p w14:paraId="5AE0AB41" w14:textId="1F92B635" w:rsidR="0026778E" w:rsidRPr="00AC1D04" w:rsidRDefault="00AC1D04" w:rsidP="0026778E">
      <w:pPr>
        <w:pStyle w:val="Paragraphedeliste"/>
        <w:numPr>
          <w:ilvl w:val="0"/>
          <w:numId w:val="23"/>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2 portant sur (i) l’insertion </w:t>
      </w:r>
      <w:r w:rsidR="00D34E38">
        <w:rPr>
          <w:rFonts w:ascii="Times New Roman" w:hAnsi="Times New Roman" w:cs="Times New Roman"/>
          <w:sz w:val="24"/>
          <w:szCs w:val="24"/>
        </w:rPr>
        <w:t xml:space="preserve">de l’observatoire </w:t>
      </w:r>
      <w:r w:rsidRPr="00AC1D04">
        <w:rPr>
          <w:rFonts w:ascii="Times New Roman" w:hAnsi="Times New Roman" w:cs="Times New Roman"/>
          <w:sz w:val="24"/>
          <w:szCs w:val="24"/>
        </w:rPr>
        <w:t xml:space="preserve">mauritanien dans le contexte ouest africain </w:t>
      </w:r>
      <w:r w:rsidR="0026778E" w:rsidRPr="00AC1D04">
        <w:rPr>
          <w:rFonts w:ascii="Times New Roman" w:hAnsi="Times New Roman" w:cs="Times New Roman"/>
          <w:sz w:val="24"/>
          <w:szCs w:val="24"/>
        </w:rPr>
        <w:t xml:space="preserve">et (ii) programme de coopération sous régionale en matière d’observatoire </w:t>
      </w:r>
      <w:r w:rsidR="00D34E38">
        <w:rPr>
          <w:rFonts w:ascii="Times New Roman" w:hAnsi="Times New Roman" w:cs="Times New Roman"/>
          <w:sz w:val="24"/>
          <w:szCs w:val="24"/>
        </w:rPr>
        <w:t xml:space="preserve">de l’environnement </w:t>
      </w:r>
      <w:r w:rsidR="0026778E" w:rsidRPr="00AC1D04">
        <w:rPr>
          <w:rFonts w:ascii="Times New Roman" w:hAnsi="Times New Roman" w:cs="Times New Roman"/>
          <w:sz w:val="24"/>
          <w:szCs w:val="24"/>
        </w:rPr>
        <w:t>du littoral ;</w:t>
      </w:r>
    </w:p>
    <w:p w14:paraId="7816BE9E" w14:textId="5A64CC65" w:rsidR="0026778E" w:rsidRPr="00AC1D04" w:rsidRDefault="0026778E" w:rsidP="0026778E">
      <w:pPr>
        <w:pStyle w:val="Paragraphedeliste"/>
        <w:numPr>
          <w:ilvl w:val="0"/>
          <w:numId w:val="23"/>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3 portant sur (i) proposition de budget pour </w:t>
      </w:r>
      <w:r w:rsidR="00D34E38">
        <w:rPr>
          <w:rFonts w:ascii="Times New Roman" w:hAnsi="Times New Roman" w:cs="Times New Roman"/>
          <w:sz w:val="24"/>
          <w:szCs w:val="24"/>
        </w:rPr>
        <w:t xml:space="preserve">ONEL et </w:t>
      </w:r>
      <w:r w:rsidRPr="00AC1D04">
        <w:rPr>
          <w:rFonts w:ascii="Times New Roman" w:hAnsi="Times New Roman" w:cs="Times New Roman"/>
          <w:sz w:val="24"/>
          <w:szCs w:val="24"/>
        </w:rPr>
        <w:t xml:space="preserve">les deux sous composantes SIL et RCC (ii) proposition d’un mode de financement pérenne de </w:t>
      </w:r>
      <w:r w:rsidR="00D34E38">
        <w:rPr>
          <w:rFonts w:ascii="Times New Roman" w:hAnsi="Times New Roman" w:cs="Times New Roman"/>
          <w:sz w:val="24"/>
          <w:szCs w:val="24"/>
        </w:rPr>
        <w:t>ONEL</w:t>
      </w:r>
      <w:r w:rsidRPr="00AC1D04">
        <w:rPr>
          <w:rFonts w:ascii="Times New Roman" w:hAnsi="Times New Roman" w:cs="Times New Roman"/>
          <w:sz w:val="24"/>
          <w:szCs w:val="24"/>
        </w:rPr>
        <w:t> »</w:t>
      </w:r>
    </w:p>
    <w:p w14:paraId="1B9BA3B8" w14:textId="77777777" w:rsidR="0026778E" w:rsidRPr="00AC1D04" w:rsidRDefault="0026778E" w:rsidP="0026778E">
      <w:pPr>
        <w:pStyle w:val="Paragraphedeliste"/>
        <w:spacing w:after="0" w:line="276" w:lineRule="auto"/>
        <w:jc w:val="both"/>
        <w:rPr>
          <w:rFonts w:ascii="Times New Roman" w:hAnsi="Times New Roman" w:cs="Times New Roman"/>
          <w:sz w:val="24"/>
          <w:szCs w:val="24"/>
        </w:rPr>
      </w:pPr>
    </w:p>
    <w:p w14:paraId="3CE4881C" w14:textId="77777777" w:rsidR="00175B53" w:rsidRPr="00AC1D04" w:rsidRDefault="002E23EC" w:rsidP="0026778E">
      <w:pPr>
        <w:pStyle w:val="Paragraphedeliste"/>
        <w:widowControl w:val="0"/>
        <w:numPr>
          <w:ilvl w:val="0"/>
          <w:numId w:val="22"/>
        </w:numPr>
        <w:jc w:val="both"/>
        <w:rPr>
          <w:rFonts w:ascii="Times New Roman" w:hAnsi="Times New Roman" w:cs="Times New Roman"/>
          <w:sz w:val="24"/>
          <w:szCs w:val="24"/>
        </w:rPr>
      </w:pPr>
      <w:r w:rsidRPr="00AC1D04">
        <w:rPr>
          <w:rFonts w:ascii="Times New Roman" w:hAnsi="Times New Roman" w:cs="Times New Roman"/>
          <w:sz w:val="24"/>
          <w:szCs w:val="24"/>
        </w:rPr>
        <w:t xml:space="preserve">Système d’information sur le littoral </w:t>
      </w:r>
    </w:p>
    <w:p w14:paraId="264671D7" w14:textId="77777777" w:rsidR="00175B53" w:rsidRPr="00A970BD" w:rsidRDefault="008A07BF" w:rsidP="00175B53">
      <w:pPr>
        <w:pStyle w:val="Paragraphedeliste"/>
        <w:numPr>
          <w:ilvl w:val="0"/>
          <w:numId w:val="20"/>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w:t>
      </w:r>
      <w:r w:rsidR="00605BBF">
        <w:rPr>
          <w:rFonts w:ascii="Times New Roman" w:hAnsi="Times New Roman" w:cs="Times New Roman"/>
          <w:sz w:val="24"/>
          <w:szCs w:val="24"/>
        </w:rPr>
        <w:t>4</w:t>
      </w:r>
      <w:r w:rsidR="00605BBF" w:rsidRPr="00AC1D04">
        <w:rPr>
          <w:rFonts w:ascii="Times New Roman" w:hAnsi="Times New Roman" w:cs="Times New Roman"/>
          <w:sz w:val="24"/>
          <w:szCs w:val="24"/>
        </w:rPr>
        <w:t xml:space="preserve"> </w:t>
      </w:r>
      <w:r w:rsidRPr="00AC1D04">
        <w:rPr>
          <w:rFonts w:ascii="Times New Roman" w:hAnsi="Times New Roman" w:cs="Times New Roman"/>
          <w:sz w:val="24"/>
          <w:szCs w:val="24"/>
        </w:rPr>
        <w:t xml:space="preserve">portant sur (i) la caractérisation des partenaires (fournisseurs des données) et des parties prenantes (utilisateurs des produits) </w:t>
      </w:r>
      <w:r w:rsidR="00D34E38">
        <w:rPr>
          <w:rFonts w:ascii="Times New Roman" w:hAnsi="Times New Roman" w:cs="Times New Roman"/>
          <w:sz w:val="24"/>
          <w:szCs w:val="24"/>
        </w:rPr>
        <w:t>de l’ONEL</w:t>
      </w:r>
      <w:r w:rsidRPr="00AC1D04">
        <w:rPr>
          <w:rFonts w:ascii="Times New Roman" w:hAnsi="Times New Roman" w:cs="Times New Roman"/>
          <w:sz w:val="24"/>
          <w:szCs w:val="24"/>
        </w:rPr>
        <w:t xml:space="preserve">, (ii) un état des lieux complet des bases de données présentes dans tous les </w:t>
      </w:r>
      <w:r w:rsidRPr="00A970BD">
        <w:rPr>
          <w:rFonts w:ascii="Times New Roman" w:hAnsi="Times New Roman" w:cs="Times New Roman"/>
          <w:sz w:val="24"/>
          <w:szCs w:val="24"/>
        </w:rPr>
        <w:t xml:space="preserve">Ministères et toutes les institutions partenaires, (iii) les données à fournir par chaque partenaire </w:t>
      </w:r>
      <w:r w:rsidR="00175B53" w:rsidRPr="00A970BD">
        <w:rPr>
          <w:rFonts w:ascii="Times New Roman" w:hAnsi="Times New Roman" w:cs="Times New Roman"/>
          <w:sz w:val="24"/>
          <w:szCs w:val="24"/>
        </w:rPr>
        <w:t>accompagné du</w:t>
      </w:r>
      <w:r w:rsidRPr="00A970BD">
        <w:rPr>
          <w:rFonts w:ascii="Times New Roman" w:hAnsi="Times New Roman" w:cs="Times New Roman"/>
          <w:sz w:val="24"/>
          <w:szCs w:val="24"/>
        </w:rPr>
        <w:t xml:space="preserve"> protocole </w:t>
      </w:r>
      <w:r w:rsidR="001D2EDE" w:rsidRPr="00A970BD">
        <w:rPr>
          <w:rFonts w:ascii="Times New Roman" w:hAnsi="Times New Roman" w:cs="Times New Roman"/>
          <w:sz w:val="24"/>
          <w:szCs w:val="24"/>
        </w:rPr>
        <w:t>d’</w:t>
      </w:r>
      <w:r w:rsidRPr="00A970BD">
        <w:rPr>
          <w:rFonts w:ascii="Times New Roman" w:hAnsi="Times New Roman" w:cs="Times New Roman"/>
          <w:sz w:val="24"/>
          <w:szCs w:val="24"/>
        </w:rPr>
        <w:t>échanges de données proposé ;</w:t>
      </w:r>
    </w:p>
    <w:p w14:paraId="778A0C82" w14:textId="3FDC8B69" w:rsidR="008A07BF" w:rsidRPr="00AC1D04" w:rsidRDefault="00175B53" w:rsidP="00175B53">
      <w:pPr>
        <w:pStyle w:val="Paragraphedeliste"/>
        <w:numPr>
          <w:ilvl w:val="0"/>
          <w:numId w:val="20"/>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w:t>
      </w:r>
      <w:r w:rsidR="00605BBF">
        <w:rPr>
          <w:rFonts w:ascii="Times New Roman" w:hAnsi="Times New Roman" w:cs="Times New Roman"/>
          <w:sz w:val="24"/>
          <w:szCs w:val="24"/>
        </w:rPr>
        <w:t>5</w:t>
      </w:r>
      <w:r w:rsidR="00605BBF" w:rsidRPr="00AC1D04">
        <w:rPr>
          <w:rFonts w:ascii="Times New Roman" w:hAnsi="Times New Roman" w:cs="Times New Roman"/>
          <w:sz w:val="24"/>
          <w:szCs w:val="24"/>
        </w:rPr>
        <w:t xml:space="preserve"> </w:t>
      </w:r>
      <w:r w:rsidRPr="00AC1D04">
        <w:rPr>
          <w:rFonts w:ascii="Times New Roman" w:hAnsi="Times New Roman" w:cs="Times New Roman"/>
          <w:sz w:val="24"/>
          <w:szCs w:val="24"/>
        </w:rPr>
        <w:t>détaillé sur l’</w:t>
      </w:r>
      <w:r w:rsidR="008A07BF" w:rsidRPr="00AC1D04">
        <w:rPr>
          <w:rFonts w:ascii="Times New Roman" w:hAnsi="Times New Roman" w:cs="Times New Roman"/>
          <w:sz w:val="24"/>
          <w:szCs w:val="24"/>
        </w:rPr>
        <w:t>architecture répondant aux missions de l’ONEL par rapport à la composante « Littoral </w:t>
      </w:r>
      <w:r w:rsidR="00B22E19" w:rsidRPr="00AC1D04">
        <w:rPr>
          <w:rFonts w:ascii="Times New Roman" w:hAnsi="Times New Roman" w:cs="Times New Roman"/>
          <w:sz w:val="24"/>
          <w:szCs w:val="24"/>
        </w:rPr>
        <w:t>» ;</w:t>
      </w:r>
    </w:p>
    <w:p w14:paraId="060EDB67" w14:textId="77777777" w:rsidR="00175B53" w:rsidRPr="00AC1D04" w:rsidRDefault="00175B53" w:rsidP="00175B53">
      <w:pPr>
        <w:pStyle w:val="Paragraphedeliste"/>
        <w:numPr>
          <w:ilvl w:val="0"/>
          <w:numId w:val="20"/>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w:t>
      </w:r>
      <w:r w:rsidR="00605BBF">
        <w:rPr>
          <w:rFonts w:ascii="Times New Roman" w:hAnsi="Times New Roman" w:cs="Times New Roman"/>
          <w:sz w:val="24"/>
          <w:szCs w:val="24"/>
        </w:rPr>
        <w:t>6</w:t>
      </w:r>
      <w:r w:rsidR="00605BBF" w:rsidRPr="00AC1D04">
        <w:rPr>
          <w:rFonts w:ascii="Times New Roman" w:hAnsi="Times New Roman" w:cs="Times New Roman"/>
          <w:sz w:val="24"/>
          <w:szCs w:val="24"/>
        </w:rPr>
        <w:t xml:space="preserve"> </w:t>
      </w:r>
      <w:r w:rsidR="00D34E38">
        <w:rPr>
          <w:rFonts w:ascii="Times New Roman" w:hAnsi="Times New Roman" w:cs="Times New Roman"/>
          <w:sz w:val="24"/>
          <w:szCs w:val="24"/>
        </w:rPr>
        <w:t>Mise en place d’un</w:t>
      </w:r>
      <w:r w:rsidR="00605BBF">
        <w:rPr>
          <w:rFonts w:ascii="Times New Roman" w:hAnsi="Times New Roman" w:cs="Times New Roman"/>
          <w:sz w:val="24"/>
          <w:szCs w:val="24"/>
        </w:rPr>
        <w:t xml:space="preserve"> </w:t>
      </w:r>
      <w:r w:rsidRPr="00AC1D04">
        <w:rPr>
          <w:rFonts w:ascii="Times New Roman" w:hAnsi="Times New Roman" w:cs="Times New Roman"/>
          <w:sz w:val="24"/>
          <w:szCs w:val="24"/>
        </w:rPr>
        <w:t>Cahier des Charges détaillé pour le développement du S</w:t>
      </w:r>
      <w:r w:rsidR="00605BBF">
        <w:rPr>
          <w:rFonts w:ascii="Times New Roman" w:hAnsi="Times New Roman" w:cs="Times New Roman"/>
          <w:sz w:val="24"/>
          <w:szCs w:val="24"/>
        </w:rPr>
        <w:t>ystème d’Information de l’observatoire (SIO)</w:t>
      </w:r>
      <w:r w:rsidRPr="00AC1D04">
        <w:rPr>
          <w:rFonts w:ascii="Times New Roman" w:hAnsi="Times New Roman" w:cs="Times New Roman"/>
          <w:sz w:val="24"/>
          <w:szCs w:val="24"/>
        </w:rPr>
        <w:t> ;</w:t>
      </w:r>
    </w:p>
    <w:p w14:paraId="0303C1C8" w14:textId="77777777" w:rsidR="00175B53" w:rsidRPr="00AC1D04" w:rsidRDefault="00175B53" w:rsidP="00175B53">
      <w:pPr>
        <w:pStyle w:val="Paragraphedeliste"/>
        <w:numPr>
          <w:ilvl w:val="0"/>
          <w:numId w:val="20"/>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w:t>
      </w:r>
      <w:r w:rsidR="00605BBF">
        <w:rPr>
          <w:rFonts w:ascii="Times New Roman" w:hAnsi="Times New Roman" w:cs="Times New Roman"/>
          <w:sz w:val="24"/>
          <w:szCs w:val="24"/>
        </w:rPr>
        <w:t>7</w:t>
      </w:r>
      <w:r w:rsidR="00605BBF" w:rsidRPr="00AC1D04">
        <w:rPr>
          <w:rFonts w:ascii="Times New Roman" w:hAnsi="Times New Roman" w:cs="Times New Roman"/>
          <w:sz w:val="24"/>
          <w:szCs w:val="24"/>
        </w:rPr>
        <w:t xml:space="preserve"> </w:t>
      </w:r>
      <w:r w:rsidRPr="00AC1D04">
        <w:rPr>
          <w:rFonts w:ascii="Times New Roman" w:hAnsi="Times New Roman" w:cs="Times New Roman"/>
          <w:sz w:val="24"/>
          <w:szCs w:val="24"/>
        </w:rPr>
        <w:t>détaillé sur le Dossier d’Appel d'Offres (DAO) International pour recruter un Bureau d'Etudes en vue de la réalisation du SI</w:t>
      </w:r>
      <w:r w:rsidR="00D34E38">
        <w:rPr>
          <w:rFonts w:ascii="Times New Roman" w:hAnsi="Times New Roman" w:cs="Times New Roman"/>
          <w:sz w:val="24"/>
          <w:szCs w:val="24"/>
        </w:rPr>
        <w:t>O</w:t>
      </w:r>
    </w:p>
    <w:p w14:paraId="422DD472" w14:textId="77777777" w:rsidR="00175B53" w:rsidRDefault="00175B53" w:rsidP="00175B53">
      <w:pPr>
        <w:pStyle w:val="Paragraphedeliste"/>
        <w:numPr>
          <w:ilvl w:val="0"/>
          <w:numId w:val="20"/>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w:t>
      </w:r>
      <w:r w:rsidR="00605BBF">
        <w:rPr>
          <w:rFonts w:ascii="Times New Roman" w:hAnsi="Times New Roman" w:cs="Times New Roman"/>
          <w:sz w:val="24"/>
          <w:szCs w:val="24"/>
        </w:rPr>
        <w:t>8</w:t>
      </w:r>
      <w:r w:rsidR="00605BBF" w:rsidRPr="00AC1D04">
        <w:rPr>
          <w:rFonts w:ascii="Times New Roman" w:hAnsi="Times New Roman" w:cs="Times New Roman"/>
          <w:sz w:val="24"/>
          <w:szCs w:val="24"/>
        </w:rPr>
        <w:t xml:space="preserve"> </w:t>
      </w:r>
      <w:r w:rsidRPr="00AC1D04">
        <w:rPr>
          <w:rFonts w:ascii="Times New Roman" w:hAnsi="Times New Roman" w:cs="Times New Roman"/>
          <w:sz w:val="24"/>
          <w:szCs w:val="24"/>
        </w:rPr>
        <w:t>détaillé sur une stratégie de communication et d’information accompagnant le SI</w:t>
      </w:r>
      <w:r w:rsidR="00561826">
        <w:rPr>
          <w:rFonts w:ascii="Times New Roman" w:hAnsi="Times New Roman" w:cs="Times New Roman"/>
          <w:sz w:val="24"/>
          <w:szCs w:val="24"/>
        </w:rPr>
        <w:t>O</w:t>
      </w:r>
      <w:r w:rsidRPr="00AC1D04">
        <w:rPr>
          <w:rFonts w:ascii="Times New Roman" w:hAnsi="Times New Roman" w:cs="Times New Roman"/>
          <w:sz w:val="24"/>
          <w:szCs w:val="24"/>
        </w:rPr>
        <w:t>.</w:t>
      </w:r>
    </w:p>
    <w:p w14:paraId="438B3C2C" w14:textId="77777777" w:rsidR="002B2B85" w:rsidRPr="00AC1D04" w:rsidRDefault="002B2B85" w:rsidP="002B2B85">
      <w:pPr>
        <w:pStyle w:val="Paragraphedeliste"/>
        <w:spacing w:after="0" w:line="276" w:lineRule="auto"/>
        <w:jc w:val="both"/>
        <w:rPr>
          <w:rFonts w:ascii="Times New Roman" w:hAnsi="Times New Roman" w:cs="Times New Roman"/>
          <w:sz w:val="24"/>
          <w:szCs w:val="24"/>
        </w:rPr>
      </w:pPr>
    </w:p>
    <w:p w14:paraId="733BFB7F" w14:textId="77777777" w:rsidR="0026778E" w:rsidRPr="00AC1D04" w:rsidRDefault="0026778E" w:rsidP="0026778E">
      <w:pPr>
        <w:pStyle w:val="Paragraphedeliste"/>
        <w:spacing w:after="0" w:line="276" w:lineRule="auto"/>
        <w:jc w:val="both"/>
        <w:rPr>
          <w:rFonts w:ascii="Times New Roman" w:hAnsi="Times New Roman" w:cs="Times New Roman"/>
          <w:sz w:val="24"/>
          <w:szCs w:val="24"/>
        </w:rPr>
      </w:pPr>
    </w:p>
    <w:p w14:paraId="5F2C1F10" w14:textId="77777777" w:rsidR="0026778E" w:rsidRPr="00AC1D04" w:rsidRDefault="0026778E" w:rsidP="0026778E">
      <w:pPr>
        <w:pStyle w:val="Paragraphedeliste"/>
        <w:numPr>
          <w:ilvl w:val="0"/>
          <w:numId w:val="22"/>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lastRenderedPageBreak/>
        <w:t>Renforcement des Capacités (RCC)</w:t>
      </w:r>
    </w:p>
    <w:p w14:paraId="3AB08041" w14:textId="77777777" w:rsidR="0026778E" w:rsidRPr="00AC1D04" w:rsidRDefault="0026778E" w:rsidP="0026778E">
      <w:pPr>
        <w:spacing w:after="0" w:line="276" w:lineRule="auto"/>
        <w:jc w:val="both"/>
        <w:rPr>
          <w:rFonts w:ascii="Times New Roman" w:hAnsi="Times New Roman" w:cs="Times New Roman"/>
          <w:sz w:val="24"/>
          <w:szCs w:val="24"/>
        </w:rPr>
      </w:pPr>
    </w:p>
    <w:p w14:paraId="2035167B" w14:textId="0ADD0CF8" w:rsidR="0026778E" w:rsidRPr="00AC1D04" w:rsidRDefault="0026778E" w:rsidP="007F43F4">
      <w:pPr>
        <w:pStyle w:val="Paragraphedeliste"/>
        <w:numPr>
          <w:ilvl w:val="0"/>
          <w:numId w:val="24"/>
        </w:numPr>
        <w:spacing w:after="0" w:line="276" w:lineRule="auto"/>
        <w:jc w:val="both"/>
        <w:rPr>
          <w:rFonts w:ascii="Times New Roman" w:hAnsi="Times New Roman" w:cs="Times New Roman"/>
          <w:sz w:val="24"/>
          <w:szCs w:val="24"/>
        </w:rPr>
      </w:pPr>
      <w:r w:rsidRPr="00AC1D04">
        <w:rPr>
          <w:rFonts w:ascii="Times New Roman" w:hAnsi="Times New Roman" w:cs="Times New Roman"/>
          <w:sz w:val="24"/>
          <w:szCs w:val="24"/>
        </w:rPr>
        <w:t xml:space="preserve">Rapport </w:t>
      </w:r>
      <w:r w:rsidR="00605BBF">
        <w:rPr>
          <w:rFonts w:ascii="Times New Roman" w:hAnsi="Times New Roman" w:cs="Times New Roman"/>
          <w:sz w:val="24"/>
          <w:szCs w:val="24"/>
        </w:rPr>
        <w:t>9</w:t>
      </w:r>
      <w:r w:rsidRPr="00AC1D04">
        <w:rPr>
          <w:rFonts w:ascii="Times New Roman" w:hAnsi="Times New Roman" w:cs="Times New Roman"/>
          <w:sz w:val="24"/>
          <w:szCs w:val="24"/>
        </w:rPr>
        <w:t xml:space="preserve"> </w:t>
      </w:r>
      <w:r w:rsidR="00561826">
        <w:rPr>
          <w:rFonts w:ascii="Times New Roman" w:hAnsi="Times New Roman" w:cs="Times New Roman"/>
          <w:sz w:val="24"/>
          <w:szCs w:val="24"/>
        </w:rPr>
        <w:t>Mise en place d’</w:t>
      </w:r>
      <w:r w:rsidRPr="00AC1D04">
        <w:rPr>
          <w:rFonts w:ascii="Times New Roman" w:hAnsi="Times New Roman" w:cs="Times New Roman"/>
          <w:sz w:val="24"/>
          <w:szCs w:val="24"/>
        </w:rPr>
        <w:t>un Plan d’actions quinquennal de Renforcement des Connaissances</w:t>
      </w:r>
    </w:p>
    <w:p w14:paraId="2FAC307F" w14:textId="77777777" w:rsidR="00605BBF" w:rsidRPr="00AC1D04" w:rsidRDefault="0026778E" w:rsidP="00561826">
      <w:pPr>
        <w:pStyle w:val="Paragraphedeliste"/>
        <w:numPr>
          <w:ilvl w:val="0"/>
          <w:numId w:val="24"/>
        </w:numPr>
        <w:spacing w:after="0" w:line="276" w:lineRule="auto"/>
        <w:jc w:val="both"/>
        <w:rPr>
          <w:rFonts w:ascii="Times New Roman" w:hAnsi="Times New Roman" w:cs="Times New Roman"/>
          <w:sz w:val="24"/>
          <w:szCs w:val="24"/>
        </w:rPr>
      </w:pPr>
      <w:r w:rsidRPr="00561826">
        <w:rPr>
          <w:rFonts w:ascii="Times New Roman" w:hAnsi="Times New Roman" w:cs="Times New Roman"/>
          <w:sz w:val="24"/>
          <w:szCs w:val="24"/>
        </w:rPr>
        <w:t xml:space="preserve">Rapport </w:t>
      </w:r>
      <w:r w:rsidR="00605BBF">
        <w:rPr>
          <w:rFonts w:ascii="Times New Roman" w:hAnsi="Times New Roman" w:cs="Times New Roman"/>
          <w:sz w:val="24"/>
          <w:szCs w:val="24"/>
        </w:rPr>
        <w:t>10</w:t>
      </w:r>
      <w:r w:rsidR="00605BBF" w:rsidRPr="00561826">
        <w:rPr>
          <w:rFonts w:ascii="Times New Roman" w:hAnsi="Times New Roman" w:cs="Times New Roman"/>
          <w:sz w:val="24"/>
          <w:szCs w:val="24"/>
        </w:rPr>
        <w:t xml:space="preserve"> </w:t>
      </w:r>
      <w:r w:rsidRPr="00561826">
        <w:rPr>
          <w:rFonts w:ascii="Times New Roman" w:hAnsi="Times New Roman" w:cs="Times New Roman"/>
          <w:sz w:val="24"/>
          <w:szCs w:val="24"/>
        </w:rPr>
        <w:t xml:space="preserve">Plan de formation destiné à renforcer les capacités et l’expertise du personnel </w:t>
      </w:r>
      <w:r w:rsidR="00561826" w:rsidRPr="00561826">
        <w:rPr>
          <w:rFonts w:ascii="Times New Roman" w:hAnsi="Times New Roman" w:cs="Times New Roman"/>
          <w:sz w:val="24"/>
          <w:szCs w:val="24"/>
        </w:rPr>
        <w:t xml:space="preserve">de l’ONEL et les partenaires </w:t>
      </w:r>
      <w:r w:rsidR="00561826">
        <w:rPr>
          <w:rFonts w:ascii="Times New Roman" w:hAnsi="Times New Roman" w:cs="Times New Roman"/>
          <w:sz w:val="24"/>
          <w:szCs w:val="24"/>
        </w:rPr>
        <w:t>locaux</w:t>
      </w:r>
    </w:p>
    <w:p w14:paraId="7BCD3A5F" w14:textId="77777777" w:rsidR="0026778E" w:rsidRPr="00561826" w:rsidRDefault="0026778E" w:rsidP="00561826">
      <w:pPr>
        <w:pStyle w:val="Paragraphedeliste"/>
        <w:numPr>
          <w:ilvl w:val="0"/>
          <w:numId w:val="24"/>
        </w:numPr>
        <w:spacing w:after="0" w:line="276" w:lineRule="auto"/>
        <w:jc w:val="both"/>
        <w:rPr>
          <w:rFonts w:ascii="Times New Roman" w:hAnsi="Times New Roman" w:cs="Times New Roman"/>
          <w:sz w:val="24"/>
          <w:szCs w:val="24"/>
        </w:rPr>
      </w:pPr>
      <w:r w:rsidRPr="00561826">
        <w:rPr>
          <w:rFonts w:ascii="Times New Roman" w:hAnsi="Times New Roman" w:cs="Times New Roman"/>
          <w:sz w:val="24"/>
          <w:szCs w:val="24"/>
        </w:rPr>
        <w:t xml:space="preserve">Rapport </w:t>
      </w:r>
      <w:r w:rsidR="00605BBF">
        <w:rPr>
          <w:rFonts w:ascii="Times New Roman" w:hAnsi="Times New Roman" w:cs="Times New Roman"/>
          <w:sz w:val="24"/>
          <w:szCs w:val="24"/>
        </w:rPr>
        <w:t>11</w:t>
      </w:r>
      <w:r w:rsidR="00605BBF" w:rsidRPr="00561826">
        <w:rPr>
          <w:rFonts w:ascii="Times New Roman" w:hAnsi="Times New Roman" w:cs="Times New Roman"/>
          <w:sz w:val="24"/>
          <w:szCs w:val="24"/>
        </w:rPr>
        <w:t xml:space="preserve"> </w:t>
      </w:r>
      <w:r w:rsidRPr="00561826">
        <w:rPr>
          <w:rFonts w:ascii="Times New Roman" w:hAnsi="Times New Roman" w:cs="Times New Roman"/>
          <w:sz w:val="24"/>
          <w:szCs w:val="24"/>
        </w:rPr>
        <w:t>sur les approches et les modalités retenues pour la réalisation de chacun des systèmes suivants : (i) système de suivi des écosystèmes sensibles, (ii) système de monitoring du milieu marin et côtier, et (iii) système de surveillance et d’alerte précoce.</w:t>
      </w:r>
    </w:p>
    <w:p w14:paraId="0B453E3C" w14:textId="77777777" w:rsidR="007F5A4C" w:rsidRPr="00AC1D04" w:rsidRDefault="007F5A4C" w:rsidP="007F5A4C">
      <w:pPr>
        <w:widowControl w:val="0"/>
        <w:jc w:val="both"/>
        <w:rPr>
          <w:rFonts w:ascii="Times New Roman" w:hAnsi="Times New Roman" w:cs="Times New Roman"/>
          <w:sz w:val="24"/>
          <w:szCs w:val="24"/>
          <w:highlight w:val="green"/>
        </w:rPr>
      </w:pPr>
    </w:p>
    <w:p w14:paraId="7A7130AD" w14:textId="77777777" w:rsidR="007F5A4C" w:rsidRPr="00D8545A" w:rsidRDefault="007F5A4C" w:rsidP="007F5A4C">
      <w:pPr>
        <w:pStyle w:val="Paragraphedeliste"/>
        <w:widowControl w:val="0"/>
        <w:numPr>
          <w:ilvl w:val="0"/>
          <w:numId w:val="1"/>
        </w:numPr>
        <w:spacing w:after="200" w:line="276" w:lineRule="auto"/>
        <w:ind w:right="182"/>
        <w:jc w:val="both"/>
        <w:rPr>
          <w:rFonts w:ascii="Times New Roman" w:hAnsi="Times New Roman" w:cs="Times New Roman"/>
          <w:b/>
          <w:sz w:val="24"/>
          <w:szCs w:val="24"/>
        </w:rPr>
      </w:pPr>
      <w:r w:rsidRPr="00D8545A">
        <w:rPr>
          <w:rFonts w:ascii="Times New Roman" w:hAnsi="Times New Roman" w:cs="Times New Roman"/>
          <w:b/>
          <w:sz w:val="24"/>
          <w:szCs w:val="24"/>
        </w:rPr>
        <w:t>Durée et modalités de la prestation de services</w:t>
      </w:r>
    </w:p>
    <w:p w14:paraId="6365557B" w14:textId="77777777" w:rsidR="007F5A4C" w:rsidRPr="00D8545A" w:rsidRDefault="007F5A4C" w:rsidP="007F5A4C">
      <w:pPr>
        <w:widowControl w:val="0"/>
        <w:jc w:val="both"/>
        <w:rPr>
          <w:rFonts w:ascii="Times New Roman" w:hAnsi="Times New Roman" w:cs="Times New Roman"/>
          <w:sz w:val="24"/>
          <w:szCs w:val="24"/>
        </w:rPr>
      </w:pPr>
      <w:r w:rsidRPr="00D8545A">
        <w:rPr>
          <w:rFonts w:ascii="Times New Roman" w:hAnsi="Times New Roman" w:cs="Times New Roman"/>
          <w:sz w:val="24"/>
          <w:szCs w:val="24"/>
        </w:rPr>
        <w:t xml:space="preserve">La durée de la prestation de service est de </w:t>
      </w:r>
      <w:r w:rsidR="00D8545A" w:rsidRPr="00280484">
        <w:rPr>
          <w:rFonts w:ascii="Times New Roman" w:hAnsi="Times New Roman" w:cs="Times New Roman"/>
          <w:b/>
          <w:sz w:val="24"/>
          <w:szCs w:val="24"/>
        </w:rPr>
        <w:t>six mois</w:t>
      </w:r>
      <w:r w:rsidRPr="00D8545A">
        <w:rPr>
          <w:rFonts w:ascii="Times New Roman" w:hAnsi="Times New Roman" w:cs="Times New Roman"/>
          <w:sz w:val="24"/>
          <w:szCs w:val="24"/>
        </w:rPr>
        <w:t xml:space="preserve">. Durant la période de prestation de service, les </w:t>
      </w:r>
      <w:r w:rsidR="00D8545A">
        <w:rPr>
          <w:rFonts w:ascii="Times New Roman" w:hAnsi="Times New Roman" w:cs="Times New Roman"/>
          <w:sz w:val="24"/>
          <w:szCs w:val="24"/>
        </w:rPr>
        <w:t>experts</w:t>
      </w:r>
      <w:r w:rsidRPr="00D8545A">
        <w:rPr>
          <w:rFonts w:ascii="Times New Roman" w:hAnsi="Times New Roman" w:cs="Times New Roman"/>
          <w:sz w:val="24"/>
          <w:szCs w:val="24"/>
        </w:rPr>
        <w:t xml:space="preserve"> auront notamment les charges suivantes :</w:t>
      </w:r>
    </w:p>
    <w:p w14:paraId="418D3A9B" w14:textId="77777777" w:rsidR="007F5A4C" w:rsidRPr="00D8545A" w:rsidRDefault="00D8545A" w:rsidP="007F5A4C">
      <w:pPr>
        <w:pStyle w:val="Paragraphedeliste"/>
        <w:numPr>
          <w:ilvl w:val="0"/>
          <w:numId w:val="15"/>
        </w:numPr>
        <w:spacing w:after="0" w:line="276" w:lineRule="auto"/>
        <w:jc w:val="both"/>
        <w:rPr>
          <w:rFonts w:ascii="Times New Roman" w:hAnsi="Times New Roman" w:cs="Times New Roman"/>
          <w:b/>
          <w:sz w:val="24"/>
          <w:szCs w:val="24"/>
        </w:rPr>
      </w:pPr>
      <w:r w:rsidRPr="00D8545A">
        <w:rPr>
          <w:rFonts w:ascii="Times New Roman" w:hAnsi="Times New Roman" w:cs="Times New Roman"/>
          <w:sz w:val="24"/>
          <w:szCs w:val="24"/>
        </w:rPr>
        <w:t>Organiser</w:t>
      </w:r>
      <w:r w:rsidR="007F5A4C" w:rsidRPr="00D8545A">
        <w:rPr>
          <w:rFonts w:ascii="Times New Roman" w:hAnsi="Times New Roman" w:cs="Times New Roman"/>
          <w:sz w:val="24"/>
          <w:szCs w:val="24"/>
        </w:rPr>
        <w:t xml:space="preserve"> les rencontres avec les acteurs impliqués et /ou concernés à Nouadhibou et à Nouakchott ;</w:t>
      </w:r>
    </w:p>
    <w:p w14:paraId="620E2DDD" w14:textId="77777777" w:rsidR="007F5A4C" w:rsidRPr="00D8545A" w:rsidRDefault="00D8545A" w:rsidP="007F5A4C">
      <w:pPr>
        <w:pStyle w:val="Paragraphedeliste"/>
        <w:numPr>
          <w:ilvl w:val="0"/>
          <w:numId w:val="15"/>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Restituer </w:t>
      </w:r>
      <w:r w:rsidR="007F5A4C" w:rsidRPr="00D8545A">
        <w:rPr>
          <w:rFonts w:ascii="Times New Roman" w:hAnsi="Times New Roman" w:cs="Times New Roman"/>
          <w:sz w:val="24"/>
          <w:szCs w:val="24"/>
        </w:rPr>
        <w:t>les versions préliminaires des produits attendus et ce pour recueillir les observations et amendements éventuels des acteurs concernés ;</w:t>
      </w:r>
    </w:p>
    <w:p w14:paraId="55026428" w14:textId="77777777" w:rsidR="00D8545A" w:rsidRPr="00280484" w:rsidRDefault="00D8545A" w:rsidP="00280484">
      <w:pPr>
        <w:pStyle w:val="Paragraphedeliste"/>
        <w:numPr>
          <w:ilvl w:val="0"/>
          <w:numId w:val="15"/>
        </w:numPr>
        <w:spacing w:after="0" w:line="276" w:lineRule="auto"/>
        <w:jc w:val="both"/>
        <w:rPr>
          <w:rFonts w:ascii="Times New Roman" w:hAnsi="Times New Roman" w:cs="Times New Roman"/>
          <w:b/>
          <w:sz w:val="24"/>
          <w:szCs w:val="24"/>
        </w:rPr>
      </w:pPr>
      <w:r w:rsidRPr="00D8545A">
        <w:rPr>
          <w:rFonts w:ascii="Times New Roman" w:hAnsi="Times New Roman" w:cs="Times New Roman"/>
          <w:sz w:val="24"/>
          <w:szCs w:val="24"/>
        </w:rPr>
        <w:t>Remettre</w:t>
      </w:r>
      <w:r w:rsidR="007F5A4C" w:rsidRPr="00D8545A">
        <w:rPr>
          <w:rFonts w:ascii="Times New Roman" w:hAnsi="Times New Roman" w:cs="Times New Roman"/>
          <w:sz w:val="24"/>
          <w:szCs w:val="24"/>
        </w:rPr>
        <w:t xml:space="preserve">, après intégration et prise en compte des observations et amendements formulés, les </w:t>
      </w:r>
      <w:r w:rsidR="000C3383">
        <w:rPr>
          <w:rFonts w:ascii="Times New Roman" w:hAnsi="Times New Roman" w:cs="Times New Roman"/>
          <w:sz w:val="24"/>
          <w:szCs w:val="24"/>
        </w:rPr>
        <w:t>produits</w:t>
      </w:r>
      <w:r w:rsidR="007F5A4C" w:rsidRPr="00D8545A">
        <w:rPr>
          <w:rFonts w:ascii="Times New Roman" w:hAnsi="Times New Roman" w:cs="Times New Roman"/>
          <w:sz w:val="24"/>
          <w:szCs w:val="24"/>
        </w:rPr>
        <w:t xml:space="preserve"> dans leur version définitive en format papier et en format électron</w:t>
      </w:r>
      <w:r w:rsidR="00280484">
        <w:rPr>
          <w:rFonts w:ascii="Times New Roman" w:hAnsi="Times New Roman" w:cs="Times New Roman"/>
          <w:sz w:val="24"/>
          <w:szCs w:val="24"/>
        </w:rPr>
        <w:t>ique</w:t>
      </w:r>
    </w:p>
    <w:p w14:paraId="57C92972" w14:textId="77777777" w:rsidR="00D8545A" w:rsidRPr="00AE17A4" w:rsidRDefault="00D8545A" w:rsidP="00D8545A">
      <w:pPr>
        <w:pStyle w:val="Default"/>
        <w:rPr>
          <w:highlight w:val="cyan"/>
        </w:rPr>
      </w:pPr>
    </w:p>
    <w:p w14:paraId="5B47EF3A" w14:textId="77777777" w:rsidR="00D8545A" w:rsidRPr="00A30FA2" w:rsidRDefault="00A30FA2" w:rsidP="00A30FA2">
      <w:pPr>
        <w:pStyle w:val="Paragraphedeliste"/>
        <w:numPr>
          <w:ilvl w:val="0"/>
          <w:numId w:val="1"/>
        </w:numPr>
        <w:spacing w:after="0" w:line="276" w:lineRule="auto"/>
        <w:jc w:val="both"/>
        <w:rPr>
          <w:rFonts w:ascii="Times New Roman" w:hAnsi="Times New Roman" w:cs="Times New Roman"/>
          <w:sz w:val="24"/>
          <w:szCs w:val="24"/>
        </w:rPr>
      </w:pPr>
      <w:r w:rsidRPr="00A30FA2">
        <w:rPr>
          <w:rFonts w:ascii="Times New Roman" w:hAnsi="Times New Roman" w:cs="Times New Roman"/>
          <w:sz w:val="24"/>
          <w:szCs w:val="24"/>
        </w:rPr>
        <w:t>D</w:t>
      </w:r>
      <w:r>
        <w:rPr>
          <w:rFonts w:ascii="Times New Roman" w:hAnsi="Times New Roman" w:cs="Times New Roman"/>
          <w:sz w:val="24"/>
          <w:szCs w:val="24"/>
        </w:rPr>
        <w:t>ossiers de candidatures</w:t>
      </w:r>
    </w:p>
    <w:p w14:paraId="71B164BA" w14:textId="77777777" w:rsidR="00D8545A" w:rsidRPr="00A30FA2" w:rsidRDefault="00D8545A" w:rsidP="00A30FA2">
      <w:pPr>
        <w:spacing w:after="0" w:line="276" w:lineRule="auto"/>
        <w:jc w:val="both"/>
        <w:rPr>
          <w:rFonts w:ascii="Times New Roman" w:hAnsi="Times New Roman" w:cs="Times New Roman"/>
          <w:sz w:val="24"/>
          <w:szCs w:val="24"/>
        </w:rPr>
      </w:pPr>
      <w:r w:rsidRPr="00A30FA2">
        <w:rPr>
          <w:rFonts w:ascii="Times New Roman" w:hAnsi="Times New Roman" w:cs="Times New Roman"/>
          <w:sz w:val="24"/>
          <w:szCs w:val="24"/>
        </w:rPr>
        <w:t xml:space="preserve">Les </w:t>
      </w:r>
      <w:r w:rsidR="00A30FA2">
        <w:rPr>
          <w:rFonts w:ascii="Times New Roman" w:hAnsi="Times New Roman" w:cs="Times New Roman"/>
          <w:sz w:val="24"/>
          <w:szCs w:val="24"/>
        </w:rPr>
        <w:t>bureaux d’Etudes</w:t>
      </w:r>
      <w:r w:rsidR="00605BBF">
        <w:rPr>
          <w:rFonts w:ascii="Times New Roman" w:hAnsi="Times New Roman" w:cs="Times New Roman"/>
          <w:sz w:val="24"/>
          <w:szCs w:val="24"/>
        </w:rPr>
        <w:t xml:space="preserve"> </w:t>
      </w:r>
      <w:r w:rsidR="00A30FA2" w:rsidRPr="00A30FA2">
        <w:rPr>
          <w:rFonts w:ascii="Times New Roman" w:hAnsi="Times New Roman" w:cs="Times New Roman"/>
          <w:sz w:val="24"/>
          <w:szCs w:val="24"/>
        </w:rPr>
        <w:t>intéressés et</w:t>
      </w:r>
      <w:r w:rsidRPr="00A30FA2">
        <w:rPr>
          <w:rFonts w:ascii="Times New Roman" w:hAnsi="Times New Roman" w:cs="Times New Roman"/>
          <w:sz w:val="24"/>
          <w:szCs w:val="24"/>
        </w:rPr>
        <w:t xml:space="preserve"> remplissant les conditions ci-dessus </w:t>
      </w:r>
      <w:r w:rsidR="00A30FA2" w:rsidRPr="00A30FA2">
        <w:rPr>
          <w:rFonts w:ascii="Times New Roman" w:hAnsi="Times New Roman" w:cs="Times New Roman"/>
          <w:sz w:val="24"/>
          <w:szCs w:val="24"/>
        </w:rPr>
        <w:t>énumérées sont</w:t>
      </w:r>
      <w:r w:rsidRPr="00A30FA2">
        <w:rPr>
          <w:rFonts w:ascii="Times New Roman" w:hAnsi="Times New Roman" w:cs="Times New Roman"/>
          <w:sz w:val="24"/>
          <w:szCs w:val="24"/>
        </w:rPr>
        <w:t xml:space="preserve"> invités à soumettre </w:t>
      </w:r>
      <w:r w:rsidR="00A30FA2" w:rsidRPr="00A30FA2">
        <w:rPr>
          <w:rFonts w:ascii="Times New Roman" w:hAnsi="Times New Roman" w:cs="Times New Roman"/>
          <w:sz w:val="24"/>
          <w:szCs w:val="24"/>
        </w:rPr>
        <w:t>les dossiers</w:t>
      </w:r>
      <w:r w:rsidRPr="00A30FA2">
        <w:rPr>
          <w:rFonts w:ascii="Times New Roman" w:hAnsi="Times New Roman" w:cs="Times New Roman"/>
          <w:sz w:val="24"/>
          <w:szCs w:val="24"/>
        </w:rPr>
        <w:t xml:space="preserve"> de candidature. Ils sont composés de : </w:t>
      </w:r>
    </w:p>
    <w:p w14:paraId="3D72198C" w14:textId="77777777" w:rsidR="00D8545A" w:rsidRPr="00A30FA2" w:rsidRDefault="00D8545A" w:rsidP="00A30FA2">
      <w:pPr>
        <w:pStyle w:val="Paragraphedeliste"/>
        <w:numPr>
          <w:ilvl w:val="0"/>
          <w:numId w:val="30"/>
        </w:numPr>
        <w:spacing w:after="0" w:line="276" w:lineRule="auto"/>
        <w:jc w:val="both"/>
        <w:rPr>
          <w:rFonts w:ascii="Times New Roman" w:hAnsi="Times New Roman" w:cs="Times New Roman"/>
          <w:sz w:val="24"/>
          <w:szCs w:val="24"/>
        </w:rPr>
      </w:pPr>
      <w:r w:rsidRPr="00A30FA2">
        <w:rPr>
          <w:rFonts w:ascii="Times New Roman" w:hAnsi="Times New Roman" w:cs="Times New Roman"/>
          <w:sz w:val="24"/>
          <w:szCs w:val="24"/>
        </w:rPr>
        <w:t xml:space="preserve">Une offre technique détaillée comprenant la compréhension </w:t>
      </w:r>
      <w:r w:rsidR="00A30FA2" w:rsidRPr="00A30FA2">
        <w:rPr>
          <w:rFonts w:ascii="Times New Roman" w:hAnsi="Times New Roman" w:cs="Times New Roman"/>
          <w:sz w:val="24"/>
          <w:szCs w:val="24"/>
        </w:rPr>
        <w:t>des tâches</w:t>
      </w:r>
      <w:r w:rsidRPr="00A30FA2">
        <w:rPr>
          <w:rFonts w:ascii="Times New Roman" w:hAnsi="Times New Roman" w:cs="Times New Roman"/>
          <w:sz w:val="24"/>
          <w:szCs w:val="24"/>
        </w:rPr>
        <w:t xml:space="preserve">, une note méthodologique concise, un chronogramme des activités, </w:t>
      </w:r>
      <w:r w:rsidR="00A30FA2">
        <w:rPr>
          <w:rFonts w:ascii="Times New Roman" w:hAnsi="Times New Roman" w:cs="Times New Roman"/>
          <w:sz w:val="24"/>
          <w:szCs w:val="24"/>
        </w:rPr>
        <w:t>une répartition des tâches,</w:t>
      </w:r>
      <w:r w:rsidR="00A30FA2" w:rsidRPr="00A30FA2">
        <w:rPr>
          <w:rFonts w:ascii="Times New Roman" w:hAnsi="Times New Roman" w:cs="Times New Roman"/>
          <w:sz w:val="24"/>
          <w:szCs w:val="24"/>
        </w:rPr>
        <w:t xml:space="preserve"> les</w:t>
      </w:r>
      <w:r w:rsidRPr="00A30FA2">
        <w:rPr>
          <w:rFonts w:ascii="Times New Roman" w:hAnsi="Times New Roman" w:cs="Times New Roman"/>
          <w:sz w:val="24"/>
          <w:szCs w:val="24"/>
        </w:rPr>
        <w:t xml:space="preserve"> références techniques pertinentes, et le(s) CV </w:t>
      </w:r>
    </w:p>
    <w:p w14:paraId="5D4AF1F0" w14:textId="77777777" w:rsidR="00D8545A" w:rsidRPr="00A30FA2" w:rsidRDefault="00D8545A" w:rsidP="00A30FA2">
      <w:pPr>
        <w:pStyle w:val="Paragraphedeliste"/>
        <w:numPr>
          <w:ilvl w:val="0"/>
          <w:numId w:val="30"/>
        </w:numPr>
        <w:spacing w:after="0" w:line="276" w:lineRule="auto"/>
        <w:jc w:val="both"/>
        <w:rPr>
          <w:rFonts w:ascii="Times New Roman" w:hAnsi="Times New Roman" w:cs="Times New Roman"/>
          <w:sz w:val="24"/>
          <w:szCs w:val="24"/>
        </w:rPr>
      </w:pPr>
      <w:r w:rsidRPr="00A30FA2">
        <w:rPr>
          <w:rFonts w:ascii="Times New Roman" w:hAnsi="Times New Roman" w:cs="Times New Roman"/>
          <w:sz w:val="24"/>
          <w:szCs w:val="24"/>
        </w:rPr>
        <w:t xml:space="preserve">Une offre financière détaillée </w:t>
      </w:r>
    </w:p>
    <w:p w14:paraId="1F307B7A" w14:textId="77777777" w:rsidR="00D8545A" w:rsidRPr="00A30FA2" w:rsidRDefault="00D8545A" w:rsidP="00A30FA2">
      <w:pPr>
        <w:spacing w:after="0" w:line="276" w:lineRule="auto"/>
        <w:ind w:left="360"/>
        <w:jc w:val="both"/>
        <w:rPr>
          <w:rFonts w:ascii="Times New Roman" w:hAnsi="Times New Roman" w:cs="Times New Roman"/>
          <w:sz w:val="24"/>
          <w:szCs w:val="24"/>
        </w:rPr>
      </w:pPr>
    </w:p>
    <w:p w14:paraId="21FDB164" w14:textId="77777777" w:rsidR="00D8545A" w:rsidRPr="00280484" w:rsidRDefault="00A30FA2" w:rsidP="00A30FA2">
      <w:pPr>
        <w:pStyle w:val="Paragraphedeliste"/>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Date de clôture des offres</w:t>
      </w:r>
    </w:p>
    <w:p w14:paraId="1C8B1A67" w14:textId="127DD06F" w:rsidR="00D8545A" w:rsidRPr="00A30FA2" w:rsidRDefault="00D8545A" w:rsidP="00A30FA2">
      <w:pPr>
        <w:spacing w:after="0" w:line="276" w:lineRule="auto"/>
        <w:ind w:left="360"/>
        <w:jc w:val="both"/>
        <w:rPr>
          <w:rFonts w:ascii="Times New Roman" w:hAnsi="Times New Roman" w:cs="Times New Roman"/>
          <w:sz w:val="24"/>
          <w:szCs w:val="24"/>
        </w:rPr>
      </w:pPr>
      <w:r w:rsidRPr="00A30FA2">
        <w:rPr>
          <w:rFonts w:ascii="Times New Roman" w:hAnsi="Times New Roman" w:cs="Times New Roman"/>
          <w:sz w:val="24"/>
          <w:szCs w:val="24"/>
        </w:rPr>
        <w:t xml:space="preserve">Les soumissionnaires adresseront leurs offres technique et financière en deux fichiers </w:t>
      </w:r>
      <w:r w:rsidR="00B22E19" w:rsidRPr="00A30FA2">
        <w:rPr>
          <w:rFonts w:ascii="Times New Roman" w:hAnsi="Times New Roman" w:cs="Times New Roman"/>
          <w:sz w:val="24"/>
          <w:szCs w:val="24"/>
        </w:rPr>
        <w:t>séparés par</w:t>
      </w:r>
      <w:r w:rsidRPr="00A30FA2">
        <w:rPr>
          <w:rFonts w:ascii="Times New Roman" w:hAnsi="Times New Roman" w:cs="Times New Roman"/>
          <w:sz w:val="24"/>
          <w:szCs w:val="24"/>
        </w:rPr>
        <w:t xml:space="preserve"> mail à </w:t>
      </w:r>
      <w:hyperlink r:id="rId9" w:history="1">
        <w:proofErr w:type="gramStart"/>
        <w:r w:rsidR="00A30FA2">
          <w:rPr>
            <w:rFonts w:ascii="Times New Roman" w:hAnsi="Times New Roman" w:cs="Times New Roman"/>
            <w:sz w:val="24"/>
            <w:szCs w:val="24"/>
          </w:rPr>
          <w:t>……….</w:t>
        </w:r>
        <w:proofErr w:type="gramEnd"/>
      </w:hyperlink>
      <w:r w:rsidRPr="00A30FA2">
        <w:rPr>
          <w:rFonts w:ascii="Times New Roman" w:hAnsi="Times New Roman" w:cs="Times New Roman"/>
          <w:sz w:val="24"/>
          <w:szCs w:val="24"/>
        </w:rPr>
        <w:t xml:space="preserve">   au plus tard le </w:t>
      </w:r>
      <w:r w:rsidR="00561826">
        <w:rPr>
          <w:rFonts w:ascii="Times New Roman" w:hAnsi="Times New Roman" w:cs="Times New Roman"/>
          <w:sz w:val="24"/>
          <w:szCs w:val="24"/>
        </w:rPr>
        <w:t>16/7/2024.</w:t>
      </w:r>
      <w:r w:rsidRPr="00A30FA2">
        <w:rPr>
          <w:rFonts w:ascii="Times New Roman" w:hAnsi="Times New Roman" w:cs="Times New Roman"/>
          <w:sz w:val="24"/>
          <w:szCs w:val="24"/>
        </w:rPr>
        <w:t>à</w:t>
      </w:r>
      <w:r w:rsidR="00A30FA2">
        <w:rPr>
          <w:rFonts w:ascii="Times New Roman" w:hAnsi="Times New Roman" w:cs="Times New Roman"/>
          <w:sz w:val="24"/>
          <w:szCs w:val="24"/>
        </w:rPr>
        <w:t> …..</w:t>
      </w:r>
      <w:r w:rsidRPr="00A30FA2">
        <w:rPr>
          <w:rFonts w:ascii="Times New Roman" w:hAnsi="Times New Roman" w:cs="Times New Roman"/>
          <w:sz w:val="24"/>
          <w:szCs w:val="24"/>
        </w:rPr>
        <w:t xml:space="preserve"> GMT.  </w:t>
      </w:r>
    </w:p>
    <w:p w14:paraId="1F80A96D" w14:textId="77777777" w:rsidR="00F700FC" w:rsidRPr="00A30FA2" w:rsidRDefault="00F700FC" w:rsidP="00A30FA2">
      <w:pPr>
        <w:pStyle w:val="Paragraphedeliste"/>
        <w:spacing w:after="0" w:line="276" w:lineRule="auto"/>
        <w:jc w:val="both"/>
        <w:rPr>
          <w:rFonts w:ascii="Times New Roman" w:hAnsi="Times New Roman" w:cs="Times New Roman"/>
          <w:sz w:val="24"/>
          <w:szCs w:val="24"/>
        </w:rPr>
      </w:pPr>
    </w:p>
    <w:sectPr w:rsidR="00F700FC" w:rsidRPr="00A30FA2" w:rsidSect="00C81CC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32900" w14:textId="77777777" w:rsidR="00155658" w:rsidRDefault="00155658" w:rsidP="00FC4BAC">
      <w:pPr>
        <w:spacing w:after="0" w:line="240" w:lineRule="auto"/>
      </w:pPr>
      <w:r>
        <w:separator/>
      </w:r>
    </w:p>
  </w:endnote>
  <w:endnote w:type="continuationSeparator" w:id="0">
    <w:p w14:paraId="4E72A0D9" w14:textId="77777777" w:rsidR="00155658" w:rsidRDefault="00155658" w:rsidP="00FC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uguiyasFR">
    <w:altName w:val="Cambria"/>
    <w:panose1 w:val="00000000000000000000"/>
    <w:charset w:val="00"/>
    <w:family w:val="roman"/>
    <w:notTrueType/>
    <w:pitch w:val="default"/>
  </w:font>
  <w:font w:name="LouguiyaFR">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18886"/>
      <w:docPartObj>
        <w:docPartGallery w:val="Page Numbers (Bottom of Page)"/>
        <w:docPartUnique/>
      </w:docPartObj>
    </w:sdtPr>
    <w:sdtEndPr/>
    <w:sdtContent>
      <w:p w14:paraId="1B7809CE" w14:textId="57319EDC" w:rsidR="007F43F4" w:rsidRDefault="009F5D43">
        <w:pPr>
          <w:pStyle w:val="Pieddepage"/>
          <w:jc w:val="center"/>
        </w:pPr>
        <w:r>
          <w:fldChar w:fldCharType="begin"/>
        </w:r>
        <w:r w:rsidR="007F43F4">
          <w:instrText>PAGE   \* MERGEFORMAT</w:instrText>
        </w:r>
        <w:r>
          <w:fldChar w:fldCharType="separate"/>
        </w:r>
        <w:r w:rsidR="001414CF">
          <w:rPr>
            <w:noProof/>
          </w:rPr>
          <w:t>11</w:t>
        </w:r>
        <w:r>
          <w:fldChar w:fldCharType="end"/>
        </w:r>
      </w:p>
    </w:sdtContent>
  </w:sdt>
  <w:p w14:paraId="671CD48A" w14:textId="77777777" w:rsidR="007F43F4" w:rsidRDefault="007F43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7BFC" w14:textId="77777777" w:rsidR="00155658" w:rsidRDefault="00155658" w:rsidP="00FC4BAC">
      <w:pPr>
        <w:spacing w:after="0" w:line="240" w:lineRule="auto"/>
      </w:pPr>
      <w:r>
        <w:separator/>
      </w:r>
    </w:p>
  </w:footnote>
  <w:footnote w:type="continuationSeparator" w:id="0">
    <w:p w14:paraId="4BE37349" w14:textId="77777777" w:rsidR="00155658" w:rsidRDefault="00155658" w:rsidP="00FC4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singleLevel"/>
    <w:tmpl w:val="FFFFFFFF"/>
    <w:lvl w:ilvl="0">
      <w:start w:val="1"/>
      <w:numFmt w:val="bullet"/>
      <w:lvlText w:val=""/>
      <w:lvlJc w:val="left"/>
      <w:rPr>
        <w:rFonts w:ascii="Symbol" w:hAnsi="Symbol" w:hint="default"/>
      </w:rPr>
    </w:lvl>
  </w:abstractNum>
  <w:abstractNum w:abstractNumId="1">
    <w:nsid w:val="0000002C"/>
    <w:multiLevelType w:val="singleLevel"/>
    <w:tmpl w:val="FFFFFFFF"/>
    <w:lvl w:ilvl="0">
      <w:start w:val="1"/>
      <w:numFmt w:val="bullet"/>
      <w:lvlText w:val=""/>
      <w:lvlJc w:val="left"/>
      <w:rPr>
        <w:rFonts w:ascii="Symbol" w:hAnsi="Symbol" w:hint="default"/>
      </w:rPr>
    </w:lvl>
  </w:abstractNum>
  <w:abstractNum w:abstractNumId="2">
    <w:nsid w:val="052764DD"/>
    <w:multiLevelType w:val="hybridMultilevel"/>
    <w:tmpl w:val="5E2ACA02"/>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nsid w:val="0CF36F59"/>
    <w:multiLevelType w:val="hybridMultilevel"/>
    <w:tmpl w:val="7916B720"/>
    <w:lvl w:ilvl="0" w:tplc="B1A6B822">
      <w:start w:val="1"/>
      <w:numFmt w:val="decimal"/>
      <w:lvlText w:val="%1-"/>
      <w:lvlJc w:val="left"/>
      <w:pPr>
        <w:ind w:left="524" w:hanging="360"/>
      </w:pPr>
      <w:rPr>
        <w:rFonts w:hint="default"/>
      </w:rPr>
    </w:lvl>
    <w:lvl w:ilvl="1" w:tplc="040C0019" w:tentative="1">
      <w:start w:val="1"/>
      <w:numFmt w:val="lowerLetter"/>
      <w:lvlText w:val="%2."/>
      <w:lvlJc w:val="left"/>
      <w:pPr>
        <w:ind w:left="1244" w:hanging="360"/>
      </w:pPr>
    </w:lvl>
    <w:lvl w:ilvl="2" w:tplc="040C001B" w:tentative="1">
      <w:start w:val="1"/>
      <w:numFmt w:val="lowerRoman"/>
      <w:lvlText w:val="%3."/>
      <w:lvlJc w:val="right"/>
      <w:pPr>
        <w:ind w:left="1964" w:hanging="180"/>
      </w:pPr>
    </w:lvl>
    <w:lvl w:ilvl="3" w:tplc="040C000F" w:tentative="1">
      <w:start w:val="1"/>
      <w:numFmt w:val="decimal"/>
      <w:lvlText w:val="%4."/>
      <w:lvlJc w:val="left"/>
      <w:pPr>
        <w:ind w:left="2684" w:hanging="360"/>
      </w:pPr>
    </w:lvl>
    <w:lvl w:ilvl="4" w:tplc="040C0019" w:tentative="1">
      <w:start w:val="1"/>
      <w:numFmt w:val="lowerLetter"/>
      <w:lvlText w:val="%5."/>
      <w:lvlJc w:val="left"/>
      <w:pPr>
        <w:ind w:left="3404" w:hanging="360"/>
      </w:pPr>
    </w:lvl>
    <w:lvl w:ilvl="5" w:tplc="040C001B" w:tentative="1">
      <w:start w:val="1"/>
      <w:numFmt w:val="lowerRoman"/>
      <w:lvlText w:val="%6."/>
      <w:lvlJc w:val="right"/>
      <w:pPr>
        <w:ind w:left="4124" w:hanging="180"/>
      </w:pPr>
    </w:lvl>
    <w:lvl w:ilvl="6" w:tplc="040C000F" w:tentative="1">
      <w:start w:val="1"/>
      <w:numFmt w:val="decimal"/>
      <w:lvlText w:val="%7."/>
      <w:lvlJc w:val="left"/>
      <w:pPr>
        <w:ind w:left="4844" w:hanging="360"/>
      </w:pPr>
    </w:lvl>
    <w:lvl w:ilvl="7" w:tplc="040C0019" w:tentative="1">
      <w:start w:val="1"/>
      <w:numFmt w:val="lowerLetter"/>
      <w:lvlText w:val="%8."/>
      <w:lvlJc w:val="left"/>
      <w:pPr>
        <w:ind w:left="5564" w:hanging="360"/>
      </w:pPr>
    </w:lvl>
    <w:lvl w:ilvl="8" w:tplc="040C001B" w:tentative="1">
      <w:start w:val="1"/>
      <w:numFmt w:val="lowerRoman"/>
      <w:lvlText w:val="%9."/>
      <w:lvlJc w:val="right"/>
      <w:pPr>
        <w:ind w:left="6284" w:hanging="180"/>
      </w:pPr>
    </w:lvl>
  </w:abstractNum>
  <w:abstractNum w:abstractNumId="4">
    <w:nsid w:val="0D2B69ED"/>
    <w:multiLevelType w:val="hybridMultilevel"/>
    <w:tmpl w:val="716CAF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4A56F6"/>
    <w:multiLevelType w:val="hybridMultilevel"/>
    <w:tmpl w:val="F7761E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7B5868"/>
    <w:multiLevelType w:val="multilevel"/>
    <w:tmpl w:val="8780C1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513D17"/>
    <w:multiLevelType w:val="hybridMultilevel"/>
    <w:tmpl w:val="15E2EA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690B42"/>
    <w:multiLevelType w:val="hybridMultilevel"/>
    <w:tmpl w:val="D98EC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6D1D07"/>
    <w:multiLevelType w:val="multilevel"/>
    <w:tmpl w:val="7B9EE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ED4514"/>
    <w:multiLevelType w:val="hybridMultilevel"/>
    <w:tmpl w:val="780017CC"/>
    <w:lvl w:ilvl="0" w:tplc="A9CA32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D71AE9"/>
    <w:multiLevelType w:val="hybridMultilevel"/>
    <w:tmpl w:val="A07C47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C1C7A74"/>
    <w:multiLevelType w:val="hybridMultilevel"/>
    <w:tmpl w:val="669865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C72485"/>
    <w:multiLevelType w:val="hybridMultilevel"/>
    <w:tmpl w:val="8EEC792A"/>
    <w:lvl w:ilvl="0" w:tplc="7C7E4D7A">
      <w:start w:val="6"/>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C71D4B"/>
    <w:multiLevelType w:val="hybridMultilevel"/>
    <w:tmpl w:val="3B34B7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582F54"/>
    <w:multiLevelType w:val="hybridMultilevel"/>
    <w:tmpl w:val="AFE0C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C10E6F"/>
    <w:multiLevelType w:val="hybridMultilevel"/>
    <w:tmpl w:val="C9BA8CC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7">
    <w:nsid w:val="4B7C2A71"/>
    <w:multiLevelType w:val="hybridMultilevel"/>
    <w:tmpl w:val="C7E642FE"/>
    <w:lvl w:ilvl="0" w:tplc="FFFFFFFF">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45084B"/>
    <w:multiLevelType w:val="hybridMultilevel"/>
    <w:tmpl w:val="CD5006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A1194B"/>
    <w:multiLevelType w:val="multilevel"/>
    <w:tmpl w:val="1714C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D04994"/>
    <w:multiLevelType w:val="hybridMultilevel"/>
    <w:tmpl w:val="75B29C5C"/>
    <w:lvl w:ilvl="0" w:tplc="BAD045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2C73F7F"/>
    <w:multiLevelType w:val="hybridMultilevel"/>
    <w:tmpl w:val="623C24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F27CCA"/>
    <w:multiLevelType w:val="hybridMultilevel"/>
    <w:tmpl w:val="702CBA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61D41A7"/>
    <w:multiLevelType w:val="hybridMultilevel"/>
    <w:tmpl w:val="C06473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6BD1D63"/>
    <w:multiLevelType w:val="hybridMultilevel"/>
    <w:tmpl w:val="0A141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C257A1"/>
    <w:multiLevelType w:val="hybridMultilevel"/>
    <w:tmpl w:val="405A18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D620D91"/>
    <w:multiLevelType w:val="hybridMultilevel"/>
    <w:tmpl w:val="1DF6C8EE"/>
    <w:lvl w:ilvl="0" w:tplc="37CCEBFE">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7">
    <w:nsid w:val="6F444AA0"/>
    <w:multiLevelType w:val="hybridMultilevel"/>
    <w:tmpl w:val="2D9C3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7E7123"/>
    <w:multiLevelType w:val="hybridMultilevel"/>
    <w:tmpl w:val="4A8AF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B507C4"/>
    <w:multiLevelType w:val="hybridMultilevel"/>
    <w:tmpl w:val="25BE4286"/>
    <w:lvl w:ilvl="0" w:tplc="2832861E">
      <w:start w:val="1"/>
      <w:numFmt w:val="bullet"/>
      <w:lvlText w:val="-"/>
      <w:lvlJc w:val="left"/>
      <w:pPr>
        <w:ind w:left="1440" w:hanging="360"/>
      </w:pPr>
      <w:rPr>
        <w:rFonts w:ascii="Times New Roman" w:hAnsi="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FEE32D6"/>
    <w:multiLevelType w:val="hybridMultilevel"/>
    <w:tmpl w:val="D1241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
  </w:num>
  <w:num w:numId="4">
    <w:abstractNumId w:val="9"/>
  </w:num>
  <w:num w:numId="5">
    <w:abstractNumId w:val="6"/>
  </w:num>
  <w:num w:numId="6">
    <w:abstractNumId w:val="8"/>
  </w:num>
  <w:num w:numId="7">
    <w:abstractNumId w:val="7"/>
  </w:num>
  <w:num w:numId="8">
    <w:abstractNumId w:val="4"/>
  </w:num>
  <w:num w:numId="9">
    <w:abstractNumId w:val="2"/>
  </w:num>
  <w:num w:numId="10">
    <w:abstractNumId w:val="22"/>
  </w:num>
  <w:num w:numId="11">
    <w:abstractNumId w:val="25"/>
  </w:num>
  <w:num w:numId="12">
    <w:abstractNumId w:val="0"/>
  </w:num>
  <w:num w:numId="13">
    <w:abstractNumId w:val="17"/>
  </w:num>
  <w:num w:numId="14">
    <w:abstractNumId w:val="3"/>
  </w:num>
  <w:num w:numId="15">
    <w:abstractNumId w:val="13"/>
  </w:num>
  <w:num w:numId="16">
    <w:abstractNumId w:val="14"/>
  </w:num>
  <w:num w:numId="17">
    <w:abstractNumId w:val="18"/>
  </w:num>
  <w:num w:numId="18">
    <w:abstractNumId w:val="12"/>
  </w:num>
  <w:num w:numId="19">
    <w:abstractNumId w:val="29"/>
  </w:num>
  <w:num w:numId="20">
    <w:abstractNumId w:val="15"/>
  </w:num>
  <w:num w:numId="21">
    <w:abstractNumId w:val="5"/>
  </w:num>
  <w:num w:numId="22">
    <w:abstractNumId w:val="11"/>
  </w:num>
  <w:num w:numId="23">
    <w:abstractNumId w:val="30"/>
  </w:num>
  <w:num w:numId="24">
    <w:abstractNumId w:val="27"/>
  </w:num>
  <w:num w:numId="25">
    <w:abstractNumId w:val="10"/>
  </w:num>
  <w:num w:numId="26">
    <w:abstractNumId w:val="19"/>
  </w:num>
  <w:num w:numId="27">
    <w:abstractNumId w:val="24"/>
  </w:num>
  <w:num w:numId="28">
    <w:abstractNumId w:val="28"/>
  </w:num>
  <w:num w:numId="29">
    <w:abstractNumId w:val="20"/>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E8"/>
    <w:rsid w:val="00003159"/>
    <w:rsid w:val="00023247"/>
    <w:rsid w:val="0002384E"/>
    <w:rsid w:val="0002489E"/>
    <w:rsid w:val="00040CA4"/>
    <w:rsid w:val="000440D6"/>
    <w:rsid w:val="00066EEE"/>
    <w:rsid w:val="0007272B"/>
    <w:rsid w:val="00091407"/>
    <w:rsid w:val="000C3383"/>
    <w:rsid w:val="000D2272"/>
    <w:rsid w:val="000F123D"/>
    <w:rsid w:val="000F20FD"/>
    <w:rsid w:val="000F3214"/>
    <w:rsid w:val="000F7585"/>
    <w:rsid w:val="001040BE"/>
    <w:rsid w:val="001414CF"/>
    <w:rsid w:val="00141633"/>
    <w:rsid w:val="00155658"/>
    <w:rsid w:val="001654E6"/>
    <w:rsid w:val="00175B53"/>
    <w:rsid w:val="00177497"/>
    <w:rsid w:val="001941A0"/>
    <w:rsid w:val="001B4B3B"/>
    <w:rsid w:val="001B6033"/>
    <w:rsid w:val="001C5D47"/>
    <w:rsid w:val="001C6528"/>
    <w:rsid w:val="001D2EDE"/>
    <w:rsid w:val="001E6245"/>
    <w:rsid w:val="002131ED"/>
    <w:rsid w:val="00230C24"/>
    <w:rsid w:val="002316C5"/>
    <w:rsid w:val="00234489"/>
    <w:rsid w:val="00246860"/>
    <w:rsid w:val="002600A3"/>
    <w:rsid w:val="0026778E"/>
    <w:rsid w:val="00280484"/>
    <w:rsid w:val="0029649D"/>
    <w:rsid w:val="002B0A14"/>
    <w:rsid w:val="002B2B85"/>
    <w:rsid w:val="002B6530"/>
    <w:rsid w:val="002D4D1E"/>
    <w:rsid w:val="002E23EC"/>
    <w:rsid w:val="00336E47"/>
    <w:rsid w:val="00337A5D"/>
    <w:rsid w:val="00342A2A"/>
    <w:rsid w:val="003560F4"/>
    <w:rsid w:val="003604AA"/>
    <w:rsid w:val="00360759"/>
    <w:rsid w:val="00364AA8"/>
    <w:rsid w:val="00367EB5"/>
    <w:rsid w:val="0037436E"/>
    <w:rsid w:val="003A685C"/>
    <w:rsid w:val="003C3173"/>
    <w:rsid w:val="00400FC4"/>
    <w:rsid w:val="00420763"/>
    <w:rsid w:val="00435F14"/>
    <w:rsid w:val="004603E7"/>
    <w:rsid w:val="00460A69"/>
    <w:rsid w:val="004672F6"/>
    <w:rsid w:val="004675DB"/>
    <w:rsid w:val="00471F5A"/>
    <w:rsid w:val="00483C35"/>
    <w:rsid w:val="00483E26"/>
    <w:rsid w:val="004968DD"/>
    <w:rsid w:val="00497F84"/>
    <w:rsid w:val="004D256E"/>
    <w:rsid w:val="004E0228"/>
    <w:rsid w:val="00504BB5"/>
    <w:rsid w:val="005153C7"/>
    <w:rsid w:val="005543C1"/>
    <w:rsid w:val="00561826"/>
    <w:rsid w:val="00573948"/>
    <w:rsid w:val="00593D39"/>
    <w:rsid w:val="005B69BA"/>
    <w:rsid w:val="005C71E8"/>
    <w:rsid w:val="005D23E4"/>
    <w:rsid w:val="006022F8"/>
    <w:rsid w:val="00602B77"/>
    <w:rsid w:val="00603F45"/>
    <w:rsid w:val="00605240"/>
    <w:rsid w:val="00605BBF"/>
    <w:rsid w:val="0061404E"/>
    <w:rsid w:val="00634739"/>
    <w:rsid w:val="00653C07"/>
    <w:rsid w:val="00682EA1"/>
    <w:rsid w:val="006C610F"/>
    <w:rsid w:val="006D220B"/>
    <w:rsid w:val="006F1CD7"/>
    <w:rsid w:val="006F33A2"/>
    <w:rsid w:val="00720F19"/>
    <w:rsid w:val="00726360"/>
    <w:rsid w:val="00750EB6"/>
    <w:rsid w:val="00764546"/>
    <w:rsid w:val="00771184"/>
    <w:rsid w:val="007A0C15"/>
    <w:rsid w:val="007A16FB"/>
    <w:rsid w:val="007F139C"/>
    <w:rsid w:val="007F37DC"/>
    <w:rsid w:val="007F43F4"/>
    <w:rsid w:val="007F5A4C"/>
    <w:rsid w:val="00802BE4"/>
    <w:rsid w:val="00812E12"/>
    <w:rsid w:val="008164E7"/>
    <w:rsid w:val="00840610"/>
    <w:rsid w:val="00852075"/>
    <w:rsid w:val="0085287E"/>
    <w:rsid w:val="00853C25"/>
    <w:rsid w:val="00855679"/>
    <w:rsid w:val="00874593"/>
    <w:rsid w:val="00875529"/>
    <w:rsid w:val="00891935"/>
    <w:rsid w:val="00896183"/>
    <w:rsid w:val="008A07BF"/>
    <w:rsid w:val="008B2FCC"/>
    <w:rsid w:val="008B5B68"/>
    <w:rsid w:val="008C7ADF"/>
    <w:rsid w:val="008D499C"/>
    <w:rsid w:val="008F263C"/>
    <w:rsid w:val="0090166B"/>
    <w:rsid w:val="00911236"/>
    <w:rsid w:val="0091530C"/>
    <w:rsid w:val="00917D08"/>
    <w:rsid w:val="0092554A"/>
    <w:rsid w:val="0093501A"/>
    <w:rsid w:val="00940E37"/>
    <w:rsid w:val="0094125F"/>
    <w:rsid w:val="00956CEE"/>
    <w:rsid w:val="0096760E"/>
    <w:rsid w:val="00974777"/>
    <w:rsid w:val="00991FAD"/>
    <w:rsid w:val="00996389"/>
    <w:rsid w:val="009D38DE"/>
    <w:rsid w:val="009E0911"/>
    <w:rsid w:val="009E226B"/>
    <w:rsid w:val="009E3AFA"/>
    <w:rsid w:val="009E7DC4"/>
    <w:rsid w:val="009F5D43"/>
    <w:rsid w:val="00A2578F"/>
    <w:rsid w:val="00A30D1A"/>
    <w:rsid w:val="00A30FA2"/>
    <w:rsid w:val="00A544B2"/>
    <w:rsid w:val="00A63F28"/>
    <w:rsid w:val="00A66AFC"/>
    <w:rsid w:val="00A80DA9"/>
    <w:rsid w:val="00A970BD"/>
    <w:rsid w:val="00AB0887"/>
    <w:rsid w:val="00AB2A4A"/>
    <w:rsid w:val="00AB2CE0"/>
    <w:rsid w:val="00AC1D04"/>
    <w:rsid w:val="00AC3BEB"/>
    <w:rsid w:val="00AE5125"/>
    <w:rsid w:val="00B07826"/>
    <w:rsid w:val="00B14EF5"/>
    <w:rsid w:val="00B22E19"/>
    <w:rsid w:val="00B25F9B"/>
    <w:rsid w:val="00B303F2"/>
    <w:rsid w:val="00B32116"/>
    <w:rsid w:val="00B35A8D"/>
    <w:rsid w:val="00B507C5"/>
    <w:rsid w:val="00B549C9"/>
    <w:rsid w:val="00B62EE4"/>
    <w:rsid w:val="00B64874"/>
    <w:rsid w:val="00B82E6B"/>
    <w:rsid w:val="00B87BDD"/>
    <w:rsid w:val="00BA2124"/>
    <w:rsid w:val="00BB178A"/>
    <w:rsid w:val="00BD3E44"/>
    <w:rsid w:val="00BE1E53"/>
    <w:rsid w:val="00BE49E9"/>
    <w:rsid w:val="00BF231B"/>
    <w:rsid w:val="00C01FB8"/>
    <w:rsid w:val="00C06A6A"/>
    <w:rsid w:val="00C06DB7"/>
    <w:rsid w:val="00C217F2"/>
    <w:rsid w:val="00C4778F"/>
    <w:rsid w:val="00C81CC6"/>
    <w:rsid w:val="00C824AF"/>
    <w:rsid w:val="00CA1D07"/>
    <w:rsid w:val="00CB0123"/>
    <w:rsid w:val="00CB37FE"/>
    <w:rsid w:val="00CB7FCD"/>
    <w:rsid w:val="00CE45EA"/>
    <w:rsid w:val="00CE6E59"/>
    <w:rsid w:val="00CF1B71"/>
    <w:rsid w:val="00CF44C0"/>
    <w:rsid w:val="00CF6BAB"/>
    <w:rsid w:val="00CF7090"/>
    <w:rsid w:val="00D01B01"/>
    <w:rsid w:val="00D230B7"/>
    <w:rsid w:val="00D34E38"/>
    <w:rsid w:val="00D363A0"/>
    <w:rsid w:val="00D54058"/>
    <w:rsid w:val="00D72964"/>
    <w:rsid w:val="00D74D04"/>
    <w:rsid w:val="00D833E0"/>
    <w:rsid w:val="00D8545A"/>
    <w:rsid w:val="00D968A3"/>
    <w:rsid w:val="00DB5234"/>
    <w:rsid w:val="00DC0197"/>
    <w:rsid w:val="00DD522C"/>
    <w:rsid w:val="00DD530B"/>
    <w:rsid w:val="00DE54A3"/>
    <w:rsid w:val="00E16468"/>
    <w:rsid w:val="00E25FA4"/>
    <w:rsid w:val="00E401CD"/>
    <w:rsid w:val="00E60447"/>
    <w:rsid w:val="00E67DF0"/>
    <w:rsid w:val="00E83218"/>
    <w:rsid w:val="00E85B5D"/>
    <w:rsid w:val="00E963DE"/>
    <w:rsid w:val="00EB191C"/>
    <w:rsid w:val="00EC1EAE"/>
    <w:rsid w:val="00ED4689"/>
    <w:rsid w:val="00ED7719"/>
    <w:rsid w:val="00EF7AE6"/>
    <w:rsid w:val="00F16A96"/>
    <w:rsid w:val="00F205CC"/>
    <w:rsid w:val="00F233C6"/>
    <w:rsid w:val="00F31A9B"/>
    <w:rsid w:val="00F700FC"/>
    <w:rsid w:val="00F905BB"/>
    <w:rsid w:val="00FA4873"/>
    <w:rsid w:val="00FC4BAC"/>
    <w:rsid w:val="00FD10F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265C"/>
  <w15:docId w15:val="{4996366C-8D2D-4FEA-9767-3A5B2015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E8"/>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References Car,Bullets Car,ReferencesCxSpLast Car,Bullets points Car,Dot pt Car,F5 List Paragraph Car,List Paragraph1 Car,Colorful List - Accent 11 Car,No Spacing1 Car,List Paragraph Char Char Char Car,Indicator Text Car"/>
    <w:basedOn w:val="Policepardfaut"/>
    <w:link w:val="Paragraphedeliste"/>
    <w:uiPriority w:val="34"/>
    <w:locked/>
    <w:rsid w:val="005C71E8"/>
  </w:style>
  <w:style w:type="paragraph" w:styleId="Paragraphedeliste">
    <w:name w:val="List Paragraph"/>
    <w:aliases w:val="References,Bullets,ReferencesCxSpLast,Bullets points,Dot pt,F5 List Paragraph,List Paragraph1,Colorful List - Accent 11,No Spacing1,List Paragraph Char Char Char,Indicator Text,Numbered Para 1,Bullet 1,Bullet Points,List Paragraph2"/>
    <w:basedOn w:val="Normal"/>
    <w:link w:val="ParagraphedelisteCar"/>
    <w:uiPriority w:val="34"/>
    <w:qFormat/>
    <w:rsid w:val="005C71E8"/>
    <w:pPr>
      <w:ind w:left="720"/>
      <w:contextualSpacing/>
    </w:pPr>
  </w:style>
  <w:style w:type="paragraph" w:styleId="Notedebasdepage">
    <w:name w:val="footnote text"/>
    <w:aliases w:val="Note de bas de page Car1,Note de bas de page Car Car,Note de bas de page Car1 Car Car,Note de bas de page Car Car Car Car,Note de bas de page Car1 Car Car Car Car,Note de bas de page Car Car Car Car Car Car,fn Car Car Car Car,ft"/>
    <w:basedOn w:val="Normal"/>
    <w:link w:val="NotedebasdepageCar"/>
    <w:uiPriority w:val="99"/>
    <w:rsid w:val="00FC4BAC"/>
    <w:pPr>
      <w:spacing w:after="0" w:line="240" w:lineRule="auto"/>
    </w:pPr>
    <w:rPr>
      <w:rFonts w:ascii="Tahoma" w:eastAsia="Times New Roman" w:hAnsi="Tahoma" w:cs="Times New Roman"/>
      <w:sz w:val="20"/>
      <w:szCs w:val="20"/>
      <w:lang w:eastAsia="fr-FR"/>
    </w:rPr>
  </w:style>
  <w:style w:type="character" w:customStyle="1" w:styleId="NotedebasdepageCar">
    <w:name w:val="Note de bas de page Car"/>
    <w:aliases w:val="Note de bas de page Car1 Car,Note de bas de page Car Car Car,Note de bas de page Car1 Car Car Car,Note de bas de page Car Car Car Car Car,Note de bas de page Car1 Car Car Car Car Car,fn Car Car Car Car Car,ft Car"/>
    <w:basedOn w:val="Policepardfaut"/>
    <w:link w:val="Notedebasdepage"/>
    <w:uiPriority w:val="99"/>
    <w:rsid w:val="00FC4BAC"/>
    <w:rPr>
      <w:rFonts w:ascii="Tahoma" w:eastAsia="Times New Roman" w:hAnsi="Tahoma" w:cs="Times New Roman"/>
      <w:sz w:val="20"/>
      <w:szCs w:val="20"/>
      <w:lang w:eastAsia="fr-FR"/>
    </w:rPr>
  </w:style>
  <w:style w:type="character" w:styleId="Appelnotedebasdep">
    <w:name w:val="footnote reference"/>
    <w:aliases w:val="ftref"/>
    <w:uiPriority w:val="99"/>
    <w:semiHidden/>
    <w:rsid w:val="00FC4BAC"/>
    <w:rPr>
      <w:vertAlign w:val="superscript"/>
    </w:rPr>
  </w:style>
  <w:style w:type="paragraph" w:customStyle="1" w:styleId="Default">
    <w:name w:val="Default"/>
    <w:rsid w:val="00853C25"/>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D499C"/>
    <w:pPr>
      <w:tabs>
        <w:tab w:val="center" w:pos="4536"/>
        <w:tab w:val="right" w:pos="9072"/>
      </w:tabs>
      <w:spacing w:after="0" w:line="240" w:lineRule="auto"/>
    </w:pPr>
  </w:style>
  <w:style w:type="character" w:customStyle="1" w:styleId="En-tteCar">
    <w:name w:val="En-tête Car"/>
    <w:basedOn w:val="Policepardfaut"/>
    <w:link w:val="En-tte"/>
    <w:uiPriority w:val="99"/>
    <w:rsid w:val="008D499C"/>
  </w:style>
  <w:style w:type="paragraph" w:styleId="Pieddepage">
    <w:name w:val="footer"/>
    <w:basedOn w:val="Normal"/>
    <w:link w:val="PieddepageCar"/>
    <w:uiPriority w:val="99"/>
    <w:unhideWhenUsed/>
    <w:rsid w:val="008D49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99C"/>
  </w:style>
  <w:style w:type="paragraph" w:styleId="Retraitcorpsdetexte">
    <w:name w:val="Body Text Indent"/>
    <w:basedOn w:val="Normal"/>
    <w:link w:val="RetraitcorpsdetexteCar"/>
    <w:rsid w:val="007F37DC"/>
    <w:pPr>
      <w:spacing w:after="0" w:line="360" w:lineRule="auto"/>
      <w:ind w:left="540"/>
      <w:jc w:val="both"/>
    </w:pPr>
    <w:rPr>
      <w:rFonts w:ascii="Bookman Old Style" w:eastAsia="Times New Roman" w:hAnsi="Bookman Old Style" w:cs="Times New Roman"/>
      <w:sz w:val="24"/>
      <w:szCs w:val="24"/>
      <w:lang w:eastAsia="fr-FR"/>
    </w:rPr>
  </w:style>
  <w:style w:type="character" w:customStyle="1" w:styleId="RetraitcorpsdetexteCar">
    <w:name w:val="Retrait corps de texte Car"/>
    <w:basedOn w:val="Policepardfaut"/>
    <w:link w:val="Retraitcorpsdetexte"/>
    <w:rsid w:val="007F37DC"/>
    <w:rPr>
      <w:rFonts w:ascii="Bookman Old Style" w:eastAsia="Times New Roman" w:hAnsi="Bookman Old Style" w:cs="Times New Roman"/>
      <w:sz w:val="24"/>
      <w:szCs w:val="24"/>
      <w:lang w:eastAsia="fr-FR"/>
    </w:rPr>
  </w:style>
  <w:style w:type="character" w:styleId="Lienhypertexte">
    <w:name w:val="Hyperlink"/>
    <w:basedOn w:val="Policepardfaut"/>
    <w:uiPriority w:val="99"/>
    <w:unhideWhenUsed/>
    <w:rsid w:val="00D8545A"/>
    <w:rPr>
      <w:color w:val="0563C1" w:themeColor="hyperlink"/>
      <w:u w:val="single"/>
    </w:rPr>
  </w:style>
  <w:style w:type="character" w:styleId="Marquedecommentaire">
    <w:name w:val="annotation reference"/>
    <w:basedOn w:val="Policepardfaut"/>
    <w:uiPriority w:val="99"/>
    <w:semiHidden/>
    <w:unhideWhenUsed/>
    <w:rsid w:val="00D8545A"/>
    <w:rPr>
      <w:sz w:val="16"/>
      <w:szCs w:val="16"/>
    </w:rPr>
  </w:style>
  <w:style w:type="paragraph" w:styleId="Commentaire">
    <w:name w:val="annotation text"/>
    <w:basedOn w:val="Normal"/>
    <w:link w:val="CommentaireCar"/>
    <w:uiPriority w:val="99"/>
    <w:unhideWhenUsed/>
    <w:rsid w:val="00D8545A"/>
    <w:pPr>
      <w:spacing w:line="240" w:lineRule="auto"/>
    </w:pPr>
    <w:rPr>
      <w:sz w:val="20"/>
      <w:szCs w:val="20"/>
    </w:rPr>
  </w:style>
  <w:style w:type="character" w:customStyle="1" w:styleId="CommentaireCar">
    <w:name w:val="Commentaire Car"/>
    <w:basedOn w:val="Policepardfaut"/>
    <w:link w:val="Commentaire"/>
    <w:uiPriority w:val="99"/>
    <w:rsid w:val="00D8545A"/>
    <w:rPr>
      <w:sz w:val="20"/>
      <w:szCs w:val="20"/>
    </w:rPr>
  </w:style>
  <w:style w:type="paragraph" w:styleId="Textedebulles">
    <w:name w:val="Balloon Text"/>
    <w:basedOn w:val="Normal"/>
    <w:link w:val="TextedebullesCar"/>
    <w:uiPriority w:val="99"/>
    <w:semiHidden/>
    <w:unhideWhenUsed/>
    <w:rsid w:val="00D854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45A"/>
    <w:rPr>
      <w:rFonts w:ascii="Segoe UI" w:hAnsi="Segoe UI" w:cs="Segoe UI"/>
      <w:sz w:val="18"/>
      <w:szCs w:val="18"/>
    </w:rPr>
  </w:style>
  <w:style w:type="paragraph" w:styleId="Rvision">
    <w:name w:val="Revision"/>
    <w:hidden/>
    <w:uiPriority w:val="99"/>
    <w:semiHidden/>
    <w:rsid w:val="001B6033"/>
    <w:pPr>
      <w:spacing w:after="0" w:line="240" w:lineRule="auto"/>
    </w:pPr>
  </w:style>
  <w:style w:type="paragraph" w:styleId="Objetducommentaire">
    <w:name w:val="annotation subject"/>
    <w:basedOn w:val="Commentaire"/>
    <w:next w:val="Commentaire"/>
    <w:link w:val="ObjetducommentaireCar"/>
    <w:uiPriority w:val="99"/>
    <w:semiHidden/>
    <w:unhideWhenUsed/>
    <w:rsid w:val="00FA4873"/>
    <w:rPr>
      <w:b/>
      <w:bCs/>
    </w:rPr>
  </w:style>
  <w:style w:type="character" w:customStyle="1" w:styleId="ObjetducommentaireCar">
    <w:name w:val="Objet du commentaire Car"/>
    <w:basedOn w:val="CommentaireCar"/>
    <w:link w:val="Objetducommentaire"/>
    <w:uiPriority w:val="99"/>
    <w:semiHidden/>
    <w:rsid w:val="00FA48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cm@prcmari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4264</Words>
  <Characters>23458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2024-11-05T15:11:00Z</dcterms:created>
  <dcterms:modified xsi:type="dcterms:W3CDTF">2024-11-05T15:11:00Z</dcterms:modified>
</cp:coreProperties>
</file>