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776C1" w14:textId="7E15B4E4" w:rsidR="004A27AA" w:rsidRPr="004A27AA" w:rsidRDefault="004A27AA" w:rsidP="004A27AA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bookmarkStart w:id="0" w:name="_Hlk110509650"/>
      <w:bookmarkStart w:id="1" w:name="_GoBack"/>
      <w:bookmarkEnd w:id="1"/>
      <w:r w:rsidRPr="004A27AA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DEMANDE DE COTATION</w:t>
      </w:r>
      <w:r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: </w:t>
      </w:r>
      <w:r w:rsidRPr="004A27AA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>HCR/MRT/</w:t>
      </w:r>
      <w:r w:rsidRPr="004A27AA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AAO/</w:t>
      </w:r>
      <w:r w:rsidRPr="004A27AA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 xml:space="preserve"> RFQ/0</w:t>
      </w:r>
      <w:r w:rsidRPr="004A27AA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30</w:t>
      </w:r>
      <w:r w:rsidRPr="004A27AA">
        <w:rPr>
          <w:rFonts w:ascii="Hadassah Friedlaender" w:hAnsi="Hadassah Friedlaender" w:cs="Hadassah Friedlaender" w:hint="cs"/>
          <w:b/>
          <w:iCs/>
          <w:sz w:val="28"/>
          <w:szCs w:val="44"/>
          <w:u w:val="single"/>
        </w:rPr>
        <w:t>/202</w:t>
      </w:r>
      <w:bookmarkEnd w:id="0"/>
      <w:r w:rsidRPr="004A27AA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4</w:t>
      </w:r>
    </w:p>
    <w:p w14:paraId="61AAFCF7" w14:textId="77777777" w:rsidR="004A27AA" w:rsidRDefault="004A27AA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</w:p>
    <w:p w14:paraId="5B603AD9" w14:textId="7E7B77AC" w:rsidR="00F42E2E" w:rsidRDefault="00F62CB0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ANNEXE </w:t>
      </w:r>
      <w:r w:rsidR="007118F8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B</w:t>
      </w:r>
      <w:r w:rsidRPr="00F62CB0"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: </w:t>
      </w:r>
      <w:r w:rsidR="00FA3CF3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MODELE OFFRE FINANCIERE</w:t>
      </w:r>
      <w:r w:rsidR="00F42E2E"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 </w:t>
      </w:r>
    </w:p>
    <w:p w14:paraId="0280A0E2" w14:textId="77777777" w:rsidR="007118F8" w:rsidRDefault="007118F8" w:rsidP="007118F8">
      <w:pPr>
        <w:rPr>
          <w:lang w:val="fr-FR"/>
        </w:rPr>
      </w:pPr>
    </w:p>
    <w:tbl>
      <w:tblPr>
        <w:tblStyle w:val="Grilledutableau"/>
        <w:tblW w:w="9734" w:type="dxa"/>
        <w:tblInd w:w="-289" w:type="dxa"/>
        <w:tblLook w:val="04A0" w:firstRow="1" w:lastRow="0" w:firstColumn="1" w:lastColumn="0" w:noHBand="0" w:noVBand="1"/>
      </w:tblPr>
      <w:tblGrid>
        <w:gridCol w:w="486"/>
        <w:gridCol w:w="4623"/>
        <w:gridCol w:w="1048"/>
        <w:gridCol w:w="1790"/>
        <w:gridCol w:w="1787"/>
      </w:tblGrid>
      <w:tr w:rsidR="004A27AA" w14:paraId="624E44F2" w14:textId="77777777" w:rsidTr="005510ED">
        <w:trPr>
          <w:trHeight w:val="710"/>
        </w:trPr>
        <w:tc>
          <w:tcPr>
            <w:tcW w:w="482" w:type="dxa"/>
          </w:tcPr>
          <w:p w14:paraId="726CA813" w14:textId="15955892" w:rsidR="004A27AA" w:rsidRPr="00990CE5" w:rsidRDefault="004A27AA" w:rsidP="00990CE5">
            <w:pPr>
              <w:spacing w:before="240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lang w:val="fr-FR"/>
              </w:rPr>
              <w:t>N#</w:t>
            </w:r>
          </w:p>
        </w:tc>
        <w:tc>
          <w:tcPr>
            <w:tcW w:w="4662" w:type="dxa"/>
          </w:tcPr>
          <w:p w14:paraId="2CDE9916" w14:textId="4C444735" w:rsidR="004A27AA" w:rsidRPr="00990CE5" w:rsidRDefault="004A27AA" w:rsidP="00990CE5">
            <w:pPr>
              <w:spacing w:before="240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 w:rsidRPr="00990CE5">
              <w:rPr>
                <w:rFonts w:ascii="Hadassah Friedlaender" w:hAnsi="Hadassah Friedlaender" w:cs="Hadassah Friedlaender"/>
                <w:b/>
                <w:bCs/>
                <w:lang w:val="fr-FR"/>
              </w:rPr>
              <w:t>Désignation</w:t>
            </w:r>
          </w:p>
        </w:tc>
        <w:tc>
          <w:tcPr>
            <w:tcW w:w="990" w:type="dxa"/>
          </w:tcPr>
          <w:p w14:paraId="0E20D09B" w14:textId="70EF9860" w:rsidR="004A27AA" w:rsidRPr="00990CE5" w:rsidRDefault="004A27AA" w:rsidP="00990CE5">
            <w:pPr>
              <w:spacing w:before="240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 w:rsidRPr="00990CE5">
              <w:rPr>
                <w:rFonts w:ascii="Hadassah Friedlaender" w:hAnsi="Hadassah Friedlaender" w:cs="Hadassah Friedlaender"/>
                <w:b/>
                <w:bCs/>
                <w:lang w:val="fr-FR"/>
              </w:rPr>
              <w:t>Quantité</w:t>
            </w:r>
          </w:p>
        </w:tc>
        <w:tc>
          <w:tcPr>
            <w:tcW w:w="1800" w:type="dxa"/>
          </w:tcPr>
          <w:p w14:paraId="1BEF8894" w14:textId="1C6FBEBE" w:rsidR="004A27AA" w:rsidRPr="00990CE5" w:rsidRDefault="004A27AA" w:rsidP="00990CE5">
            <w:pPr>
              <w:spacing w:before="240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 w:rsidRPr="00990CE5">
              <w:rPr>
                <w:rFonts w:ascii="Hadassah Friedlaender" w:hAnsi="Hadassah Friedlaender" w:cs="Hadassah Friedlaender"/>
                <w:b/>
                <w:bCs/>
                <w:lang w:val="fr-FR"/>
              </w:rPr>
              <w:t>Prix unitaire</w:t>
            </w:r>
          </w:p>
        </w:tc>
        <w:tc>
          <w:tcPr>
            <w:tcW w:w="1800" w:type="dxa"/>
          </w:tcPr>
          <w:p w14:paraId="4F574711" w14:textId="36D0FE13" w:rsidR="004A27AA" w:rsidRPr="00990CE5" w:rsidRDefault="004A27AA" w:rsidP="00990CE5">
            <w:pPr>
              <w:spacing w:before="240"/>
              <w:rPr>
                <w:rFonts w:ascii="Hadassah Friedlaender" w:hAnsi="Hadassah Friedlaender" w:cs="Hadassah Friedlaender"/>
                <w:b/>
                <w:bCs/>
                <w:lang w:val="fr-FR"/>
              </w:rPr>
            </w:pPr>
            <w:r w:rsidRPr="00990CE5">
              <w:rPr>
                <w:rFonts w:ascii="Hadassah Friedlaender" w:hAnsi="Hadassah Friedlaender" w:cs="Hadassah Friedlaender"/>
                <w:b/>
                <w:bCs/>
                <w:lang w:val="fr-FR"/>
              </w:rPr>
              <w:t>Prix Total</w:t>
            </w:r>
          </w:p>
        </w:tc>
      </w:tr>
      <w:tr w:rsidR="004A27AA" w14:paraId="39B143DA" w14:textId="77777777" w:rsidTr="004A27AA">
        <w:trPr>
          <w:trHeight w:val="764"/>
        </w:trPr>
        <w:tc>
          <w:tcPr>
            <w:tcW w:w="482" w:type="dxa"/>
          </w:tcPr>
          <w:p w14:paraId="2DD163A1" w14:textId="7CBB43FC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1</w:t>
            </w:r>
          </w:p>
        </w:tc>
        <w:tc>
          <w:tcPr>
            <w:tcW w:w="4662" w:type="dxa"/>
          </w:tcPr>
          <w:p w14:paraId="7A8F03ED" w14:textId="4D78C95A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Incinérateur Medical</w:t>
            </w:r>
            <w:r>
              <w:rPr>
                <w:rFonts w:ascii="Cambria" w:hAnsi="Cambria" w:cs="Cambria"/>
                <w:lang w:val="fr-FR"/>
              </w:rPr>
              <w:t> </w:t>
            </w:r>
            <w:r>
              <w:rPr>
                <w:rFonts w:ascii="Hadassah Friedlaender" w:hAnsi="Hadassah Friedlaender" w:cs="Hadassah Friedlaender"/>
                <w:lang w:val="fr-FR"/>
              </w:rPr>
              <w:t>:</w:t>
            </w:r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kw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/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cycle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pour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une machine de 12 litres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ou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equivalent</w:t>
            </w:r>
            <w:proofErr w:type="spellEnd"/>
          </w:p>
        </w:tc>
        <w:tc>
          <w:tcPr>
            <w:tcW w:w="990" w:type="dxa"/>
          </w:tcPr>
          <w:p w14:paraId="3D859710" w14:textId="61C89D16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01</w:t>
            </w:r>
          </w:p>
        </w:tc>
        <w:tc>
          <w:tcPr>
            <w:tcW w:w="1800" w:type="dxa"/>
          </w:tcPr>
          <w:p w14:paraId="49011495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800" w:type="dxa"/>
          </w:tcPr>
          <w:p w14:paraId="497F74D1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4A27AA" w14:paraId="745CCDB5" w14:textId="77777777" w:rsidTr="004A27AA">
        <w:trPr>
          <w:trHeight w:val="800"/>
        </w:trPr>
        <w:tc>
          <w:tcPr>
            <w:tcW w:w="482" w:type="dxa"/>
          </w:tcPr>
          <w:p w14:paraId="5DB53CA1" w14:textId="372C0C24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2</w:t>
            </w:r>
          </w:p>
        </w:tc>
        <w:tc>
          <w:tcPr>
            <w:tcW w:w="4662" w:type="dxa"/>
          </w:tcPr>
          <w:p w14:paraId="63701D26" w14:textId="54E7DA79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Incinérateur Medical</w:t>
            </w:r>
            <w:r>
              <w:rPr>
                <w:rFonts w:ascii="Cambria" w:hAnsi="Cambria" w:cs="Cambria"/>
                <w:lang w:val="fr-FR"/>
              </w:rPr>
              <w:t> </w:t>
            </w:r>
            <w:r>
              <w:rPr>
                <w:rFonts w:ascii="Hadassah Friedlaender" w:hAnsi="Hadassah Friedlaender" w:cs="Hadassah Friedlaender"/>
                <w:lang w:val="fr-FR"/>
              </w:rPr>
              <w:t>:</w:t>
            </w:r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kw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/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cycle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pour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une machine de 60 litres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ou</w:t>
            </w:r>
            <w:proofErr w:type="spellEnd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666666"/>
                <w:shd w:val="clear" w:color="auto" w:fill="FCFCFC"/>
              </w:rPr>
              <w:t>equivalent</w:t>
            </w:r>
            <w:proofErr w:type="spellEnd"/>
          </w:p>
        </w:tc>
        <w:tc>
          <w:tcPr>
            <w:tcW w:w="990" w:type="dxa"/>
          </w:tcPr>
          <w:p w14:paraId="2DC8860B" w14:textId="5ADD7416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01</w:t>
            </w:r>
          </w:p>
        </w:tc>
        <w:tc>
          <w:tcPr>
            <w:tcW w:w="1800" w:type="dxa"/>
          </w:tcPr>
          <w:p w14:paraId="00CB2F56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800" w:type="dxa"/>
          </w:tcPr>
          <w:p w14:paraId="0DE3B9D5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4A27AA" w14:paraId="53A4A150" w14:textId="77777777" w:rsidTr="004A27AA">
        <w:trPr>
          <w:trHeight w:val="440"/>
        </w:trPr>
        <w:tc>
          <w:tcPr>
            <w:tcW w:w="482" w:type="dxa"/>
          </w:tcPr>
          <w:p w14:paraId="5DC83863" w14:textId="6DCD6475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3</w:t>
            </w:r>
          </w:p>
        </w:tc>
        <w:tc>
          <w:tcPr>
            <w:tcW w:w="4662" w:type="dxa"/>
          </w:tcPr>
          <w:p w14:paraId="65281E6E" w14:textId="3B54E663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Transport jusqu’à Bassikounou</w:t>
            </w:r>
          </w:p>
        </w:tc>
        <w:tc>
          <w:tcPr>
            <w:tcW w:w="990" w:type="dxa"/>
          </w:tcPr>
          <w:p w14:paraId="4F245473" w14:textId="17BBDF8E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01</w:t>
            </w:r>
          </w:p>
        </w:tc>
        <w:tc>
          <w:tcPr>
            <w:tcW w:w="1800" w:type="dxa"/>
          </w:tcPr>
          <w:p w14:paraId="3FC8AE99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800" w:type="dxa"/>
          </w:tcPr>
          <w:p w14:paraId="10DEEFDD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  <w:tr w:rsidR="004A27AA" w14:paraId="2032E722" w14:textId="77777777" w:rsidTr="004A27AA">
        <w:trPr>
          <w:trHeight w:val="341"/>
        </w:trPr>
        <w:tc>
          <w:tcPr>
            <w:tcW w:w="482" w:type="dxa"/>
          </w:tcPr>
          <w:p w14:paraId="2190A47B" w14:textId="5BD9B793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4</w:t>
            </w:r>
          </w:p>
        </w:tc>
        <w:tc>
          <w:tcPr>
            <w:tcW w:w="4662" w:type="dxa"/>
          </w:tcPr>
          <w:p w14:paraId="4502BE7A" w14:textId="5DEB0C42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F</w:t>
            </w:r>
            <w:r w:rsidRPr="004A27AA">
              <w:rPr>
                <w:rFonts w:ascii="Hadassah Friedlaender" w:hAnsi="Hadassah Friedlaender" w:cs="Hadassah Friedlaender"/>
                <w:lang w:val="fr-FR"/>
              </w:rPr>
              <w:t>rais d'installation</w:t>
            </w:r>
          </w:p>
        </w:tc>
        <w:tc>
          <w:tcPr>
            <w:tcW w:w="990" w:type="dxa"/>
          </w:tcPr>
          <w:p w14:paraId="15522637" w14:textId="329D2366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  <w:r>
              <w:rPr>
                <w:rFonts w:ascii="Hadassah Friedlaender" w:hAnsi="Hadassah Friedlaender" w:cs="Hadassah Friedlaender"/>
                <w:lang w:val="fr-FR"/>
              </w:rPr>
              <w:t>FF</w:t>
            </w:r>
          </w:p>
        </w:tc>
        <w:tc>
          <w:tcPr>
            <w:tcW w:w="1800" w:type="dxa"/>
          </w:tcPr>
          <w:p w14:paraId="0B90C1EF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  <w:tc>
          <w:tcPr>
            <w:tcW w:w="1800" w:type="dxa"/>
          </w:tcPr>
          <w:p w14:paraId="4B6C98E8" w14:textId="77777777" w:rsidR="004A27AA" w:rsidRDefault="004A27AA">
            <w:pPr>
              <w:rPr>
                <w:rFonts w:ascii="Hadassah Friedlaender" w:hAnsi="Hadassah Friedlaender" w:cs="Hadassah Friedlaender"/>
                <w:lang w:val="fr-FR"/>
              </w:rPr>
            </w:pPr>
          </w:p>
        </w:tc>
      </w:tr>
    </w:tbl>
    <w:p w14:paraId="56E23EBF" w14:textId="69AB0AEB" w:rsidR="001B3F3E" w:rsidRDefault="004A27AA">
      <w:pPr>
        <w:rPr>
          <w:rFonts w:ascii="Hadassah Friedlaender" w:hAnsi="Hadassah Friedlaender" w:cs="Hadassah Friedlaender"/>
          <w:lang w:val="fr-FR"/>
        </w:rPr>
      </w:pPr>
      <w:r w:rsidRPr="004A27AA">
        <w:rPr>
          <w:rFonts w:ascii="Hadassah Friedlaender" w:hAnsi="Hadassah Friedlaender" w:cs="Hadassah Friedlaender"/>
          <w:b/>
          <w:bCs/>
          <w:lang w:val="fr-FR"/>
        </w:rPr>
        <w:t>Les soumissionnaires sont priés de partager les spécifications détaillées accompagnées de la fiche technique de l'incinérateur proposé</w:t>
      </w:r>
    </w:p>
    <w:p w14:paraId="424BED6F" w14:textId="73FFCB6D" w:rsidR="008F5A51" w:rsidRPr="008F5A51" w:rsidRDefault="008F5A51">
      <w:pPr>
        <w:rPr>
          <w:rFonts w:ascii="Hadassah Friedlaender" w:hAnsi="Hadassah Friedlaender" w:cs="Hadassah Friedlaender"/>
          <w:b/>
          <w:bCs/>
          <w:i/>
          <w:iCs/>
          <w:lang w:val="fr-FR"/>
        </w:rPr>
      </w:pPr>
      <w:r w:rsidRPr="008F5A51">
        <w:rPr>
          <w:rFonts w:ascii="Hadassah Friedlaender" w:hAnsi="Hadassah Friedlaender" w:cs="Hadassah Friedlaender"/>
          <w:b/>
          <w:bCs/>
          <w:lang w:val="fr-FR"/>
        </w:rPr>
        <w:t>Note</w:t>
      </w:r>
      <w:r w:rsidRPr="008F5A51">
        <w:rPr>
          <w:rFonts w:ascii="Cambria" w:hAnsi="Cambria" w:cs="Cambria"/>
          <w:b/>
          <w:bCs/>
          <w:lang w:val="fr-FR"/>
        </w:rPr>
        <w:t> </w:t>
      </w:r>
      <w:r w:rsidRPr="008F5A51">
        <w:rPr>
          <w:rFonts w:ascii="Hadassah Friedlaender" w:hAnsi="Hadassah Friedlaender" w:cs="Hadassah Friedlaender"/>
          <w:b/>
          <w:bCs/>
          <w:i/>
          <w:iCs/>
          <w:lang w:val="fr-FR"/>
        </w:rPr>
        <w:t xml:space="preserve">: </w:t>
      </w:r>
      <w:r w:rsidRPr="008F5A51">
        <w:rPr>
          <w:b/>
          <w:bCs/>
          <w:i/>
          <w:iCs/>
          <w:lang w:val="fr-FR"/>
        </w:rPr>
        <w:t>Chaque soumissionnaire est informé qu</w:t>
      </w:r>
      <w:r w:rsidR="00DA413C">
        <w:rPr>
          <w:b/>
          <w:bCs/>
          <w:i/>
          <w:iCs/>
          <w:lang w:val="fr-FR"/>
        </w:rPr>
        <w:t>’une</w:t>
      </w:r>
      <w:r w:rsidRPr="008F5A51">
        <w:rPr>
          <w:b/>
          <w:bCs/>
          <w:i/>
          <w:iCs/>
          <w:lang w:val="fr-FR"/>
        </w:rPr>
        <w:t xml:space="preserve"> seule proposition parmi les deux ci-dessus sera sélectionnée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FA3CF3" w:rsidRPr="004A27AA" w14:paraId="74A5F223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ACBB9A" w14:textId="77777777" w:rsidR="00FA3CF3" w:rsidRPr="00971061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971061">
              <w:rPr>
                <w:rFonts w:ascii="Cambria" w:eastAsia="Times New Roman" w:hAnsi="Cambria" w:cs="Cambria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FA3CF3" w:rsidRPr="00967B73" w14:paraId="438ABD2F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7D6" w14:textId="0A52EDA0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</w:t>
            </w:r>
            <w:r w:rsidR="007118F8"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E</w:t>
            </w: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ntreprise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E9B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90AB44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3C889BDA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5FCFC3A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7964D89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A4351D" w14:textId="77777777" w:rsidR="007118F8" w:rsidRPr="00967B73" w:rsidRDefault="007118F8" w:rsidP="009D36EA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7118F8" w:rsidRPr="00967B73" w14:paraId="7A515B3B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11C9C6" w14:textId="11F770BC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livraison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9C26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CDBC842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4163BDC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A74C5F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7005CB5E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0716E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6D52AB4C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B3D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0D4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539C28D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7826AFD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14F207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5E039ED6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D7131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7C3AFA19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6E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99F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535640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CECB775" w14:textId="77777777" w:rsidR="00FA3CF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9979E7" w14:textId="77777777" w:rsidR="00971061" w:rsidRPr="00967B73" w:rsidRDefault="00971061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3E6979F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0122AE5A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5820A486" w14:textId="3033E4DF" w:rsidR="00FA3CF3" w:rsidRPr="00971061" w:rsidRDefault="00971061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1061">
              <w:rPr>
                <w:rFonts w:ascii="Times New Roman" w:eastAsia="Times New Roman" w:hAnsi="Times New Roman" w:cs="Times New Roman"/>
                <w:sz w:val="28"/>
                <w:szCs w:val="28"/>
              </w:rPr>
              <w:t>Periode</w:t>
            </w:r>
            <w:proofErr w:type="spellEnd"/>
            <w:r w:rsidRPr="00971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061">
              <w:rPr>
                <w:rFonts w:ascii="Times New Roman" w:eastAsia="Times New Roman" w:hAnsi="Times New Roman" w:cs="Times New Roman"/>
                <w:sz w:val="28"/>
                <w:szCs w:val="28"/>
              </w:rPr>
              <w:t>garantie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77548942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6C8222FD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561618D8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2A877276" w14:textId="728AE8E9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293EE273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7118F8" w:rsidRPr="00967B73" w14:paraId="4812963F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6B1CF6F1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513A63C6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7118F8" w:rsidRPr="00967B73" w14:paraId="24D0FF9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23BD1864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85D77FD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656C3F74" w14:textId="77777777" w:rsidTr="007118F8">
        <w:trPr>
          <w:trHeight w:val="315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7DC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364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4A27AA" w14:paraId="029530A6" w14:textId="77777777" w:rsidTr="007118F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3F7" w14:textId="77777777" w:rsidR="00FA3CF3" w:rsidRPr="00990CE5" w:rsidRDefault="00FA3CF3" w:rsidP="00031EB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90CE5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4AD8366C" w14:textId="77777777" w:rsidR="00FA3CF3" w:rsidRPr="00967B73" w:rsidRDefault="00FA3CF3">
      <w:pPr>
        <w:rPr>
          <w:rFonts w:ascii="Hadassah Friedlaender" w:hAnsi="Hadassah Friedlaender" w:cs="Hadassah Friedlaender"/>
          <w:lang w:val="fr-FR"/>
        </w:rPr>
      </w:pPr>
    </w:p>
    <w:sectPr w:rsidR="00FA3CF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F6415" w14:textId="77777777" w:rsidR="004B2420" w:rsidRDefault="004B2420" w:rsidP="00967B73">
      <w:pPr>
        <w:spacing w:after="0" w:line="240" w:lineRule="auto"/>
      </w:pPr>
      <w:r>
        <w:separator/>
      </w:r>
    </w:p>
  </w:endnote>
  <w:endnote w:type="continuationSeparator" w:id="0">
    <w:p w14:paraId="19575EE4" w14:textId="77777777" w:rsidR="004B2420" w:rsidRDefault="004B2420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744E5DED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7118F8" w:rsidRPr="005510ED">
      <w:rPr>
        <w:rFonts w:ascii="Hadassah Friedlaender" w:hAnsi="Hadassah Friedlaender" w:cs="Hadassah Friedlaender"/>
        <w:bCs/>
        <w:sz w:val="12"/>
        <w:szCs w:val="12"/>
        <w:lang w:val="fr-FR"/>
      </w:rPr>
      <w:t>0</w:t>
    </w:r>
    <w:r w:rsidR="00990CE5" w:rsidRPr="005510ED">
      <w:rPr>
        <w:rFonts w:ascii="Hadassah Friedlaender" w:hAnsi="Hadassah Friedlaender" w:cs="Hadassah Friedlaender"/>
        <w:bCs/>
        <w:sz w:val="12"/>
        <w:szCs w:val="12"/>
        <w:lang w:val="fr-FR"/>
      </w:rPr>
      <w:t>30</w:t>
    </w:r>
    <w:r w:rsidRPr="005510ED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5510ED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7118F8" w:rsidRPr="005510ED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Annexe </w:t>
    </w:r>
    <w:r w:rsidR="007118F8">
      <w:rPr>
        <w:rFonts w:ascii="Hadassah Friedlaender" w:hAnsi="Hadassah Friedlaender" w:cs="Hadassah Friedlaender"/>
        <w:bCs/>
        <w:sz w:val="12"/>
        <w:szCs w:val="12"/>
        <w:lang w:val="fr-FR"/>
      </w:rPr>
      <w:t>B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</w:t>
    </w:r>
    <w:r w:rsidRPr="00B8241B">
      <w:rPr>
        <w:rFonts w:ascii="Hadassah Friedlaender" w:hAnsi="Hadassah Friedlaender" w:cs="Hadassah Friedlaender" w:hint="cs"/>
        <w:sz w:val="12"/>
        <w:szCs w:val="12"/>
        <w:lang w:val="fr-FR"/>
      </w:rPr>
      <w:t xml:space="preserve">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6EB7" w14:textId="77777777" w:rsidR="004B2420" w:rsidRDefault="004B2420" w:rsidP="00967B73">
      <w:pPr>
        <w:spacing w:after="0" w:line="240" w:lineRule="auto"/>
      </w:pPr>
      <w:r>
        <w:separator/>
      </w:r>
    </w:p>
  </w:footnote>
  <w:footnote w:type="continuationSeparator" w:id="0">
    <w:p w14:paraId="6C717235" w14:textId="77777777" w:rsidR="004B2420" w:rsidRDefault="004B2420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8596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8596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3"/>
    <w:rsid w:val="00012BCD"/>
    <w:rsid w:val="00055A8A"/>
    <w:rsid w:val="001162A4"/>
    <w:rsid w:val="001619CB"/>
    <w:rsid w:val="001A1A12"/>
    <w:rsid w:val="001B3F3E"/>
    <w:rsid w:val="001B46C7"/>
    <w:rsid w:val="00204815"/>
    <w:rsid w:val="00257418"/>
    <w:rsid w:val="00270534"/>
    <w:rsid w:val="002F20D4"/>
    <w:rsid w:val="003500DB"/>
    <w:rsid w:val="0035200E"/>
    <w:rsid w:val="003D09F6"/>
    <w:rsid w:val="0048537C"/>
    <w:rsid w:val="004A27AA"/>
    <w:rsid w:val="004B2420"/>
    <w:rsid w:val="004F0EA7"/>
    <w:rsid w:val="005250A5"/>
    <w:rsid w:val="005472EC"/>
    <w:rsid w:val="005510ED"/>
    <w:rsid w:val="00584BBE"/>
    <w:rsid w:val="005B69D1"/>
    <w:rsid w:val="00626BA5"/>
    <w:rsid w:val="006F0708"/>
    <w:rsid w:val="006F4511"/>
    <w:rsid w:val="007118F8"/>
    <w:rsid w:val="00754A7F"/>
    <w:rsid w:val="0078596C"/>
    <w:rsid w:val="00794AA7"/>
    <w:rsid w:val="00842AB6"/>
    <w:rsid w:val="0085750C"/>
    <w:rsid w:val="00881179"/>
    <w:rsid w:val="00894EEE"/>
    <w:rsid w:val="008A1356"/>
    <w:rsid w:val="008A28E2"/>
    <w:rsid w:val="008C0A34"/>
    <w:rsid w:val="008F5A51"/>
    <w:rsid w:val="00967B73"/>
    <w:rsid w:val="00971061"/>
    <w:rsid w:val="00990CE5"/>
    <w:rsid w:val="00A76F96"/>
    <w:rsid w:val="00AD336F"/>
    <w:rsid w:val="00B2292D"/>
    <w:rsid w:val="00B7744F"/>
    <w:rsid w:val="00B8241B"/>
    <w:rsid w:val="00B87B15"/>
    <w:rsid w:val="00C12D39"/>
    <w:rsid w:val="00C21B57"/>
    <w:rsid w:val="00C37CB1"/>
    <w:rsid w:val="00C97EF5"/>
    <w:rsid w:val="00D0604D"/>
    <w:rsid w:val="00D44729"/>
    <w:rsid w:val="00D55457"/>
    <w:rsid w:val="00DA413C"/>
    <w:rsid w:val="00E17020"/>
    <w:rsid w:val="00E26340"/>
    <w:rsid w:val="00EC4C74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lenovo</cp:lastModifiedBy>
  <cp:revision>2</cp:revision>
  <dcterms:created xsi:type="dcterms:W3CDTF">2024-07-30T09:17:00Z</dcterms:created>
  <dcterms:modified xsi:type="dcterms:W3CDTF">2024-07-30T09:17:00Z</dcterms:modified>
</cp:coreProperties>
</file>