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0FAFE" w14:textId="77777777" w:rsidR="00B66C2F" w:rsidRPr="006E7EB6" w:rsidRDefault="00B66C2F" w:rsidP="00B6131D">
      <w:pPr>
        <w:jc w:val="center"/>
        <w:rPr>
          <w:rFonts w:asciiTheme="minorHAnsi" w:hAnsiTheme="minorHAnsi" w:cstheme="minorHAnsi"/>
          <w:b/>
          <w:sz w:val="36"/>
          <w:szCs w:val="36"/>
          <w:lang w:val="fr-FR"/>
        </w:rPr>
      </w:pPr>
    </w:p>
    <w:p w14:paraId="5A79CBEC" w14:textId="77777777" w:rsidR="00145D51" w:rsidRPr="006E7EB6" w:rsidRDefault="00B6131D" w:rsidP="00B6131D">
      <w:pPr>
        <w:jc w:val="center"/>
        <w:rPr>
          <w:rFonts w:asciiTheme="minorHAnsi" w:hAnsiTheme="minorHAnsi" w:cstheme="minorHAnsi"/>
          <w:b/>
          <w:sz w:val="36"/>
          <w:szCs w:val="36"/>
          <w:lang w:val="fr-FR"/>
        </w:rPr>
      </w:pPr>
      <w:r w:rsidRPr="006E7EB6">
        <w:rPr>
          <w:rFonts w:asciiTheme="minorHAnsi" w:hAnsiTheme="minorHAnsi" w:cstheme="minorHAnsi"/>
          <w:b/>
          <w:sz w:val="36"/>
          <w:szCs w:val="36"/>
          <w:lang w:val="fr-FR"/>
        </w:rPr>
        <w:t>DEMANDE DE PROPOSITIONS</w:t>
      </w:r>
    </w:p>
    <w:p w14:paraId="0D90FAEC" w14:textId="77777777" w:rsidR="00CC1BFB" w:rsidRPr="006E7EB6" w:rsidRDefault="00CC1BFB" w:rsidP="00CB37E8">
      <w:pPr>
        <w:jc w:val="center"/>
        <w:rPr>
          <w:rFonts w:asciiTheme="minorHAnsi" w:hAnsiTheme="minorHAnsi" w:cstheme="minorHAnsi"/>
          <w:b/>
          <w:sz w:val="28"/>
          <w:szCs w:val="28"/>
          <w:lang w:val="fr-FR"/>
        </w:rPr>
      </w:pPr>
      <w:r w:rsidRPr="006E7EB6">
        <w:rPr>
          <w:rFonts w:asciiTheme="minorHAnsi" w:hAnsiTheme="minorHAnsi" w:cstheme="minorHAnsi"/>
          <w:b/>
          <w:sz w:val="28"/>
          <w:szCs w:val="28"/>
          <w:lang w:val="fr-FR"/>
        </w:rPr>
        <w:t>Pour</w:t>
      </w:r>
    </w:p>
    <w:p w14:paraId="0DF6EF94" w14:textId="77777777" w:rsidR="00CC1BFB" w:rsidRPr="006E7EB6" w:rsidRDefault="00CC1BFB" w:rsidP="0286F6AA">
      <w:pPr>
        <w:jc w:val="center"/>
        <w:rPr>
          <w:rFonts w:asciiTheme="minorHAnsi" w:hAnsiTheme="minorHAnsi" w:cstheme="minorBidi"/>
          <w:b/>
          <w:bCs/>
          <w:sz w:val="28"/>
          <w:szCs w:val="28"/>
          <w:lang w:val="fr-FR"/>
        </w:rPr>
      </w:pPr>
      <w:r w:rsidRPr="0286F6AA">
        <w:rPr>
          <w:rFonts w:asciiTheme="minorHAnsi" w:hAnsiTheme="minorHAnsi" w:cstheme="minorBidi"/>
          <w:b/>
          <w:bCs/>
          <w:sz w:val="28"/>
          <w:szCs w:val="28"/>
          <w:lang w:val="fr-FR"/>
        </w:rPr>
        <w:t>Fournir les services suivants</w:t>
      </w:r>
      <w:r w:rsidR="005348BD" w:rsidRPr="0286F6AA">
        <w:rPr>
          <w:rFonts w:asciiTheme="minorHAnsi" w:hAnsiTheme="minorHAnsi" w:cstheme="minorBidi"/>
          <w:b/>
          <w:bCs/>
          <w:sz w:val="28"/>
          <w:szCs w:val="28"/>
          <w:lang w:val="fr-FR"/>
        </w:rPr>
        <w:t> :</w:t>
      </w:r>
    </w:p>
    <w:p w14:paraId="5551AAF3" w14:textId="61E32FCC" w:rsidR="0019032D" w:rsidRPr="006E7EB6" w:rsidRDefault="0054416E" w:rsidP="0019032D">
      <w:pPr>
        <w:spacing w:after="0" w:line="240" w:lineRule="auto"/>
        <w:jc w:val="both"/>
        <w:rPr>
          <w:rFonts w:asciiTheme="minorHAnsi" w:eastAsia="Times New Roman" w:hAnsiTheme="minorHAnsi" w:cstheme="minorHAnsi"/>
          <w:sz w:val="24"/>
          <w:szCs w:val="24"/>
          <w:lang w:val="fr-FR" w:eastAsia="en-GB"/>
        </w:rPr>
      </w:pPr>
      <w:r>
        <w:rPr>
          <w:rFonts w:asciiTheme="minorHAnsi" w:eastAsia="Times New Roman" w:hAnsiTheme="minorHAnsi" w:cstheme="minorBidi"/>
          <w:sz w:val="24"/>
          <w:szCs w:val="24"/>
          <w:lang w:val="fr-FR" w:eastAsia="en-GB"/>
        </w:rPr>
        <w:t>Dans le cadre de l’a</w:t>
      </w:r>
      <w:r w:rsidRPr="0054416E">
        <w:rPr>
          <w:rFonts w:asciiTheme="minorHAnsi" w:eastAsia="Times New Roman" w:hAnsiTheme="minorHAnsi" w:cstheme="minorBidi"/>
          <w:sz w:val="24"/>
          <w:szCs w:val="24"/>
          <w:lang w:val="fr-FR" w:eastAsia="en-GB"/>
        </w:rPr>
        <w:t>ppui au renforcement des capacités, à la structuration et à la gouvernance de la Plateforme Multi-Acteurs (PMA) de la chaîne de valeur des pêcheries du lac de Foum Gleit</w:t>
      </w:r>
      <w:r>
        <w:rPr>
          <w:rFonts w:asciiTheme="minorHAnsi" w:eastAsia="Times New Roman" w:hAnsiTheme="minorHAnsi" w:cstheme="minorBidi"/>
          <w:sz w:val="24"/>
          <w:szCs w:val="24"/>
          <w:lang w:val="fr-FR" w:eastAsia="en-GB"/>
        </w:rPr>
        <w:t>a</w:t>
      </w:r>
      <w:r w:rsidR="0019032D" w:rsidRPr="0286F6AA">
        <w:rPr>
          <w:rFonts w:asciiTheme="minorHAnsi" w:eastAsia="Times New Roman" w:hAnsiTheme="minorHAnsi" w:cstheme="minorBidi"/>
          <w:sz w:val="24"/>
          <w:szCs w:val="24"/>
          <w:lang w:val="fr-FR" w:eastAsia="en-GB"/>
        </w:rPr>
        <w:t xml:space="preserve">, </w:t>
      </w:r>
      <w:r>
        <w:rPr>
          <w:rFonts w:asciiTheme="minorHAnsi" w:eastAsia="Times New Roman" w:hAnsiTheme="minorHAnsi" w:cstheme="minorBidi"/>
          <w:sz w:val="24"/>
          <w:szCs w:val="24"/>
          <w:lang w:val="fr-CA" w:eastAsia="en-GB"/>
        </w:rPr>
        <w:t>l</w:t>
      </w:r>
      <w:r w:rsidR="0019032D" w:rsidRPr="0286F6AA">
        <w:rPr>
          <w:rFonts w:asciiTheme="minorHAnsi" w:eastAsia="Times New Roman" w:hAnsiTheme="minorHAnsi" w:cstheme="minorBidi"/>
          <w:sz w:val="24"/>
          <w:szCs w:val="24"/>
          <w:lang w:val="fr-CA" w:eastAsia="en-GB"/>
        </w:rPr>
        <w:t xml:space="preserve">e </w:t>
      </w:r>
      <w:r w:rsidR="0019032D" w:rsidRPr="0286F6AA">
        <w:rPr>
          <w:rFonts w:asciiTheme="minorHAnsi" w:eastAsia="Times New Roman" w:hAnsiTheme="minorHAnsi" w:cstheme="minorBidi"/>
          <w:sz w:val="24"/>
          <w:szCs w:val="24"/>
          <w:lang w:val="fr-FR" w:eastAsia="en-GB"/>
        </w:rPr>
        <w:t xml:space="preserve">Prestataire </w:t>
      </w:r>
      <w:r w:rsidR="0019032D" w:rsidRPr="0286F6AA">
        <w:rPr>
          <w:rFonts w:asciiTheme="minorHAnsi" w:eastAsia="Times New Roman" w:hAnsiTheme="minorHAnsi" w:cstheme="minorBidi"/>
          <w:sz w:val="24"/>
          <w:szCs w:val="24"/>
          <w:lang w:val="fr-CA" w:eastAsia="en-GB"/>
        </w:rPr>
        <w:t>réalisera les tâches suivantes</w:t>
      </w:r>
      <w:r w:rsidR="0019032D" w:rsidRPr="0286F6AA">
        <w:rPr>
          <w:rFonts w:asciiTheme="minorHAnsi" w:eastAsia="Times New Roman" w:hAnsiTheme="minorHAnsi" w:cstheme="minorBidi"/>
          <w:lang w:val="fr-CA" w:eastAsia="en-GB"/>
        </w:rPr>
        <w:t> :</w:t>
      </w:r>
    </w:p>
    <w:p w14:paraId="5FEF79A6" w14:textId="662748B2" w:rsidR="00730E46" w:rsidRPr="00730E46" w:rsidRDefault="00730E46" w:rsidP="0286F6AA">
      <w:pPr>
        <w:spacing w:after="0" w:line="240" w:lineRule="auto"/>
        <w:jc w:val="both"/>
        <w:rPr>
          <w:rFonts w:asciiTheme="minorHAnsi" w:eastAsia="Times New Roman" w:hAnsiTheme="minorHAnsi" w:cstheme="minorBidi"/>
          <w:lang w:val="fr-CA" w:eastAsia="en-GB"/>
        </w:rPr>
      </w:pPr>
      <w:bookmarkStart w:id="0" w:name="_Hlk171586344"/>
    </w:p>
    <w:p w14:paraId="53B657E9" w14:textId="2EBC26A1" w:rsidR="008E10A3" w:rsidRPr="0054416E" w:rsidRDefault="25B6803E" w:rsidP="009D1617">
      <w:pPr>
        <w:pStyle w:val="ListParagraph"/>
        <w:numPr>
          <w:ilvl w:val="0"/>
          <w:numId w:val="6"/>
        </w:numPr>
        <w:rPr>
          <w:rFonts w:asciiTheme="minorHAnsi" w:eastAsia="Times New Roman" w:hAnsiTheme="minorHAnsi" w:cstheme="minorHAnsi"/>
          <w:color w:val="000000" w:themeColor="text1"/>
          <w:sz w:val="24"/>
          <w:szCs w:val="24"/>
          <w:lang w:val="fr-FR"/>
        </w:rPr>
      </w:pPr>
      <w:r w:rsidRPr="0054416E">
        <w:rPr>
          <w:rFonts w:asciiTheme="minorHAnsi" w:eastAsia="Times New Roman" w:hAnsiTheme="minorHAnsi" w:cstheme="minorHAnsi"/>
          <w:b/>
          <w:bCs/>
          <w:color w:val="000000" w:themeColor="text1"/>
          <w:sz w:val="24"/>
          <w:szCs w:val="24"/>
          <w:lang w:val="fr-FR"/>
        </w:rPr>
        <w:t>Produit 1 :</w:t>
      </w:r>
      <w:r w:rsidRPr="0054416E">
        <w:rPr>
          <w:rFonts w:asciiTheme="minorHAnsi" w:eastAsia="Times New Roman" w:hAnsiTheme="minorHAnsi" w:cstheme="minorHAnsi"/>
          <w:color w:val="000000" w:themeColor="text1"/>
          <w:sz w:val="24"/>
          <w:szCs w:val="24"/>
          <w:lang w:val="fr-FR"/>
        </w:rPr>
        <w:t xml:space="preserve"> </w:t>
      </w:r>
      <w:r w:rsidR="009D1617" w:rsidRPr="0054416E">
        <w:rPr>
          <w:rFonts w:asciiTheme="minorHAnsi" w:eastAsia="Times New Roman" w:hAnsiTheme="minorHAnsi" w:cstheme="minorHAnsi"/>
          <w:color w:val="000000" w:themeColor="text1"/>
          <w:sz w:val="24"/>
          <w:szCs w:val="24"/>
          <w:lang w:val="fr-FR"/>
        </w:rPr>
        <w:t xml:space="preserve">Renforcement des capacités de la </w:t>
      </w:r>
      <w:r w:rsidR="00AA42B7" w:rsidRPr="0054416E">
        <w:rPr>
          <w:rFonts w:asciiTheme="minorHAnsi" w:eastAsia="Times New Roman" w:hAnsiTheme="minorHAnsi" w:cstheme="minorHAnsi"/>
          <w:color w:val="000000" w:themeColor="text1"/>
          <w:sz w:val="24"/>
          <w:szCs w:val="24"/>
          <w:lang w:val="fr-FR"/>
        </w:rPr>
        <w:t xml:space="preserve">Plateforme Multi-Acteurs </w:t>
      </w:r>
    </w:p>
    <w:p w14:paraId="31FF1A06" w14:textId="276FF0DA" w:rsidR="005071E1" w:rsidRPr="0054416E" w:rsidRDefault="25B6803E" w:rsidP="009D1617">
      <w:pPr>
        <w:pStyle w:val="ListParagraph"/>
        <w:numPr>
          <w:ilvl w:val="0"/>
          <w:numId w:val="6"/>
        </w:numPr>
        <w:rPr>
          <w:rFonts w:asciiTheme="minorHAnsi" w:eastAsia="Times New Roman" w:hAnsiTheme="minorHAnsi" w:cstheme="minorHAnsi"/>
          <w:color w:val="000000" w:themeColor="text1"/>
          <w:sz w:val="24"/>
          <w:szCs w:val="24"/>
          <w:lang w:val="fr-FR"/>
        </w:rPr>
      </w:pPr>
      <w:r w:rsidRPr="0054416E">
        <w:rPr>
          <w:rFonts w:asciiTheme="minorHAnsi" w:eastAsia="Times New Roman" w:hAnsiTheme="minorHAnsi" w:cstheme="minorHAnsi"/>
          <w:b/>
          <w:bCs/>
          <w:color w:val="000000" w:themeColor="text1"/>
          <w:sz w:val="24"/>
          <w:szCs w:val="24"/>
          <w:lang w:val="fr-FR"/>
        </w:rPr>
        <w:t xml:space="preserve">Produit </w:t>
      </w:r>
      <w:r w:rsidR="35793B83" w:rsidRPr="0054416E">
        <w:rPr>
          <w:rFonts w:asciiTheme="minorHAnsi" w:eastAsia="Times New Roman" w:hAnsiTheme="minorHAnsi" w:cstheme="minorHAnsi"/>
          <w:b/>
          <w:bCs/>
          <w:color w:val="000000" w:themeColor="text1"/>
          <w:sz w:val="24"/>
          <w:szCs w:val="24"/>
          <w:lang w:val="fr-FR"/>
        </w:rPr>
        <w:t>2</w:t>
      </w:r>
      <w:r w:rsidRPr="0054416E">
        <w:rPr>
          <w:rFonts w:asciiTheme="minorHAnsi" w:eastAsia="Times New Roman" w:hAnsiTheme="minorHAnsi" w:cstheme="minorHAnsi"/>
          <w:b/>
          <w:bCs/>
          <w:color w:val="000000" w:themeColor="text1"/>
          <w:sz w:val="24"/>
          <w:szCs w:val="24"/>
          <w:lang w:val="fr-FR"/>
        </w:rPr>
        <w:t xml:space="preserve"> :</w:t>
      </w:r>
      <w:r w:rsidRPr="0054416E">
        <w:rPr>
          <w:rFonts w:asciiTheme="minorHAnsi" w:eastAsia="Times New Roman" w:hAnsiTheme="minorHAnsi" w:cstheme="minorHAnsi"/>
          <w:color w:val="000000" w:themeColor="text1"/>
          <w:sz w:val="24"/>
          <w:szCs w:val="24"/>
          <w:lang w:val="fr-FR"/>
        </w:rPr>
        <w:t xml:space="preserve"> </w:t>
      </w:r>
      <w:r w:rsidR="009D1617" w:rsidRPr="0054416E">
        <w:rPr>
          <w:rFonts w:asciiTheme="minorHAnsi" w:eastAsia="Times New Roman" w:hAnsiTheme="minorHAnsi" w:cstheme="minorHAnsi"/>
          <w:color w:val="000000" w:themeColor="text1"/>
          <w:sz w:val="24"/>
          <w:szCs w:val="24"/>
          <w:lang w:val="fr-FR"/>
        </w:rPr>
        <w:t xml:space="preserve">Animation régulière et communication de la </w:t>
      </w:r>
      <w:r w:rsidR="00AA42B7" w:rsidRPr="0054416E">
        <w:rPr>
          <w:rFonts w:asciiTheme="minorHAnsi" w:eastAsia="Times New Roman" w:hAnsiTheme="minorHAnsi" w:cstheme="minorHAnsi"/>
          <w:color w:val="000000" w:themeColor="text1"/>
          <w:sz w:val="24"/>
          <w:szCs w:val="24"/>
          <w:lang w:val="fr-FR"/>
        </w:rPr>
        <w:t>Plateforme Multi-Acteurs</w:t>
      </w:r>
      <w:r w:rsidR="009D1617" w:rsidRPr="0054416E">
        <w:rPr>
          <w:rFonts w:asciiTheme="minorHAnsi" w:eastAsia="Times New Roman" w:hAnsiTheme="minorHAnsi" w:cstheme="minorHAnsi"/>
          <w:color w:val="000000" w:themeColor="text1"/>
          <w:sz w:val="24"/>
          <w:szCs w:val="24"/>
          <w:lang w:val="fr-FR"/>
        </w:rPr>
        <w:t>.</w:t>
      </w:r>
    </w:p>
    <w:p w14:paraId="08B5EDA3" w14:textId="229626EE" w:rsidR="00730E46" w:rsidRPr="00730E46" w:rsidRDefault="00730E46" w:rsidP="008C60CF">
      <w:pPr>
        <w:pStyle w:val="ListParagraph"/>
        <w:rPr>
          <w:rFonts w:ascii="Times New Roman" w:eastAsia="Times New Roman" w:hAnsi="Times New Roman"/>
          <w:color w:val="000000" w:themeColor="text1"/>
          <w:lang w:val="fr-CA"/>
        </w:rPr>
      </w:pPr>
    </w:p>
    <w:bookmarkEnd w:id="0"/>
    <w:p w14:paraId="076D4EFE" w14:textId="00A4B8CE" w:rsidR="00730E46" w:rsidRPr="00730E46" w:rsidRDefault="00730E46" w:rsidP="0286F6AA">
      <w:pPr>
        <w:spacing w:after="0" w:line="240" w:lineRule="auto"/>
        <w:jc w:val="both"/>
        <w:rPr>
          <w:rFonts w:asciiTheme="minorHAnsi" w:eastAsia="Times New Roman" w:hAnsiTheme="minorHAnsi" w:cstheme="minorBidi"/>
          <w:color w:val="FF0000"/>
          <w:lang w:val="fr-CA" w:eastAsia="fr-FR"/>
        </w:rPr>
      </w:pPr>
    </w:p>
    <w:p w14:paraId="76693457" w14:textId="77777777" w:rsidR="005348BD" w:rsidRPr="006E7EB6" w:rsidRDefault="005348BD" w:rsidP="00CB37E8">
      <w:pPr>
        <w:jc w:val="center"/>
        <w:rPr>
          <w:rFonts w:asciiTheme="minorHAnsi" w:hAnsiTheme="minorHAnsi" w:cstheme="minorHAnsi"/>
          <w:sz w:val="28"/>
          <w:szCs w:val="28"/>
          <w:lang w:val="fr-FR"/>
        </w:rPr>
      </w:pPr>
    </w:p>
    <w:p w14:paraId="417929FF" w14:textId="3B6A47B8" w:rsidR="005348BD" w:rsidRPr="006E7EB6" w:rsidRDefault="5B71073D" w:rsidP="005348BD">
      <w:pPr>
        <w:jc w:val="center"/>
        <w:rPr>
          <w:rFonts w:asciiTheme="minorHAnsi" w:hAnsiTheme="minorHAnsi" w:cstheme="minorHAnsi"/>
          <w:sz w:val="28"/>
          <w:szCs w:val="28"/>
          <w:lang w:val="fr-FR"/>
        </w:rPr>
      </w:pPr>
      <w:r w:rsidRPr="4ED586F3">
        <w:rPr>
          <w:rFonts w:asciiTheme="minorHAnsi" w:hAnsiTheme="minorHAnsi" w:cstheme="minorBidi"/>
          <w:b/>
          <w:bCs/>
          <w:sz w:val="24"/>
          <w:szCs w:val="24"/>
          <w:lang w:val="fr-FR"/>
        </w:rPr>
        <w:t>PUBLIÉ</w:t>
      </w:r>
      <w:r w:rsidR="0C9CB9B6" w:rsidRPr="4ED586F3">
        <w:rPr>
          <w:rFonts w:asciiTheme="minorHAnsi" w:hAnsiTheme="minorHAnsi" w:cstheme="minorBidi"/>
          <w:b/>
          <w:bCs/>
          <w:sz w:val="24"/>
          <w:szCs w:val="24"/>
          <w:lang w:val="fr-FR"/>
        </w:rPr>
        <w:t>E</w:t>
      </w:r>
      <w:r w:rsidRPr="4ED586F3">
        <w:rPr>
          <w:rFonts w:asciiTheme="minorHAnsi" w:hAnsiTheme="minorHAnsi" w:cstheme="minorBidi"/>
          <w:b/>
          <w:bCs/>
          <w:sz w:val="24"/>
          <w:szCs w:val="24"/>
          <w:lang w:val="fr-FR"/>
        </w:rPr>
        <w:t xml:space="preserve"> LE</w:t>
      </w:r>
      <w:r w:rsidRPr="4ED586F3">
        <w:rPr>
          <w:rFonts w:asciiTheme="minorHAnsi" w:hAnsiTheme="minorHAnsi" w:cstheme="minorBidi"/>
          <w:sz w:val="24"/>
          <w:szCs w:val="24"/>
          <w:lang w:val="fr-FR"/>
        </w:rPr>
        <w:t> </w:t>
      </w:r>
      <w:r w:rsidRPr="4ED586F3">
        <w:rPr>
          <w:rFonts w:asciiTheme="minorHAnsi" w:hAnsiTheme="minorHAnsi" w:cstheme="minorBidi"/>
          <w:sz w:val="28"/>
          <w:szCs w:val="28"/>
          <w:lang w:val="fr-FR"/>
        </w:rPr>
        <w:t xml:space="preserve">: </w:t>
      </w:r>
      <w:r w:rsidR="225D37DB" w:rsidRPr="4ED586F3">
        <w:rPr>
          <w:rFonts w:asciiTheme="minorHAnsi" w:hAnsiTheme="minorHAnsi" w:cstheme="minorBidi"/>
          <w:sz w:val="28"/>
          <w:szCs w:val="28"/>
          <w:lang w:val="fr-FR"/>
        </w:rPr>
        <w:t>le</w:t>
      </w:r>
      <w:r w:rsidR="56B147DF" w:rsidRPr="4ED586F3">
        <w:rPr>
          <w:rFonts w:asciiTheme="minorHAnsi" w:hAnsiTheme="minorHAnsi" w:cstheme="minorBidi"/>
          <w:sz w:val="28"/>
          <w:szCs w:val="28"/>
          <w:lang w:val="fr-FR"/>
        </w:rPr>
        <w:t xml:space="preserve"> </w:t>
      </w:r>
      <w:r w:rsidR="009C14C8">
        <w:rPr>
          <w:rFonts w:asciiTheme="minorHAnsi" w:hAnsiTheme="minorHAnsi" w:cstheme="minorBidi"/>
          <w:sz w:val="28"/>
          <w:szCs w:val="28"/>
          <w:lang w:val="fr-FR"/>
        </w:rPr>
        <w:t>0</w:t>
      </w:r>
      <w:r w:rsidR="0054521B">
        <w:rPr>
          <w:rFonts w:asciiTheme="minorHAnsi" w:hAnsiTheme="minorHAnsi" w:cstheme="minorBidi"/>
          <w:sz w:val="28"/>
          <w:szCs w:val="28"/>
          <w:lang w:val="fr-FR"/>
        </w:rPr>
        <w:t>9</w:t>
      </w:r>
      <w:r w:rsidR="7BD0A8D8" w:rsidRPr="4ED586F3">
        <w:rPr>
          <w:rFonts w:asciiTheme="minorHAnsi" w:hAnsiTheme="minorHAnsi" w:cstheme="minorBidi"/>
          <w:sz w:val="28"/>
          <w:szCs w:val="28"/>
          <w:lang w:val="fr-FR"/>
        </w:rPr>
        <w:t>/</w:t>
      </w:r>
      <w:r w:rsidR="009C14C8">
        <w:rPr>
          <w:rFonts w:asciiTheme="minorHAnsi" w:hAnsiTheme="minorHAnsi" w:cstheme="minorBidi"/>
          <w:sz w:val="28"/>
          <w:szCs w:val="28"/>
          <w:lang w:val="fr-FR"/>
        </w:rPr>
        <w:t>10</w:t>
      </w:r>
      <w:r w:rsidR="7BD0A8D8" w:rsidRPr="4ED586F3">
        <w:rPr>
          <w:rFonts w:asciiTheme="minorHAnsi" w:hAnsiTheme="minorHAnsi" w:cstheme="minorBidi"/>
          <w:sz w:val="28"/>
          <w:szCs w:val="28"/>
          <w:lang w:val="fr-FR"/>
        </w:rPr>
        <w:t>/202</w:t>
      </w:r>
      <w:r w:rsidR="00951700" w:rsidRPr="4ED586F3">
        <w:rPr>
          <w:rFonts w:asciiTheme="minorHAnsi" w:hAnsiTheme="minorHAnsi" w:cstheme="minorBidi"/>
          <w:sz w:val="28"/>
          <w:szCs w:val="28"/>
          <w:lang w:val="fr-FR"/>
        </w:rPr>
        <w:t>6</w:t>
      </w:r>
    </w:p>
    <w:p w14:paraId="604CFE3E" w14:textId="7BC91E21" w:rsidR="005348BD" w:rsidRPr="006E7EB6" w:rsidRDefault="5B71073D" w:rsidP="4ED586F3">
      <w:pPr>
        <w:jc w:val="center"/>
        <w:rPr>
          <w:rFonts w:asciiTheme="minorHAnsi" w:hAnsiTheme="minorHAnsi" w:cstheme="minorBidi"/>
          <w:sz w:val="24"/>
          <w:szCs w:val="24"/>
          <w:lang w:val="fr-FR"/>
        </w:rPr>
      </w:pPr>
      <w:r w:rsidRPr="4ED586F3">
        <w:rPr>
          <w:rFonts w:asciiTheme="minorHAnsi" w:hAnsiTheme="minorHAnsi" w:cstheme="minorBidi"/>
          <w:b/>
          <w:bCs/>
          <w:sz w:val="24"/>
          <w:szCs w:val="24"/>
          <w:lang w:val="fr-FR"/>
        </w:rPr>
        <w:t xml:space="preserve">DATE DE </w:t>
      </w:r>
      <w:r w:rsidR="27A0510E" w:rsidRPr="4ED586F3">
        <w:rPr>
          <w:rFonts w:asciiTheme="minorHAnsi" w:hAnsiTheme="minorHAnsi" w:cstheme="minorBidi"/>
          <w:b/>
          <w:bCs/>
          <w:sz w:val="24"/>
          <w:szCs w:val="24"/>
          <w:lang w:val="fr-FR"/>
        </w:rPr>
        <w:t>CLÔTURE :</w:t>
      </w:r>
      <w:r w:rsidRPr="4ED586F3">
        <w:rPr>
          <w:rFonts w:asciiTheme="minorHAnsi" w:hAnsiTheme="minorHAnsi" w:cstheme="minorBidi"/>
          <w:sz w:val="24"/>
          <w:szCs w:val="24"/>
          <w:lang w:val="fr-FR"/>
        </w:rPr>
        <w:t xml:space="preserve"> </w:t>
      </w:r>
      <w:r w:rsidR="203A2963" w:rsidRPr="4ED586F3">
        <w:rPr>
          <w:rFonts w:asciiTheme="minorHAnsi" w:hAnsiTheme="minorHAnsi" w:cstheme="minorBidi"/>
          <w:sz w:val="24"/>
          <w:szCs w:val="24"/>
          <w:lang w:val="fr-FR"/>
        </w:rPr>
        <w:t>2</w:t>
      </w:r>
      <w:r w:rsidR="009C14C8">
        <w:rPr>
          <w:rFonts w:asciiTheme="minorHAnsi" w:hAnsiTheme="minorHAnsi" w:cstheme="minorBidi"/>
          <w:sz w:val="24"/>
          <w:szCs w:val="24"/>
          <w:lang w:val="fr-FR"/>
        </w:rPr>
        <w:t>6</w:t>
      </w:r>
      <w:r w:rsidR="1BDA5A84" w:rsidRPr="4ED586F3">
        <w:rPr>
          <w:rFonts w:asciiTheme="minorHAnsi" w:hAnsiTheme="minorHAnsi" w:cstheme="minorBidi"/>
          <w:sz w:val="24"/>
          <w:szCs w:val="24"/>
          <w:lang w:val="fr-FR"/>
        </w:rPr>
        <w:t>/</w:t>
      </w:r>
      <w:r w:rsidR="009C14C8">
        <w:rPr>
          <w:rFonts w:asciiTheme="minorHAnsi" w:hAnsiTheme="minorHAnsi" w:cstheme="minorBidi"/>
          <w:sz w:val="24"/>
          <w:szCs w:val="24"/>
          <w:lang w:val="fr-FR"/>
        </w:rPr>
        <w:t>10</w:t>
      </w:r>
      <w:r w:rsidR="7BD0A8D8" w:rsidRPr="4ED586F3">
        <w:rPr>
          <w:rFonts w:asciiTheme="minorHAnsi" w:hAnsiTheme="minorHAnsi" w:cstheme="minorBidi"/>
          <w:sz w:val="24"/>
          <w:szCs w:val="24"/>
          <w:lang w:val="fr-FR"/>
        </w:rPr>
        <w:t>/202</w:t>
      </w:r>
      <w:r w:rsidR="00951700" w:rsidRPr="4ED586F3">
        <w:rPr>
          <w:rFonts w:asciiTheme="minorHAnsi" w:hAnsiTheme="minorHAnsi" w:cstheme="minorBidi"/>
          <w:sz w:val="24"/>
          <w:szCs w:val="24"/>
          <w:lang w:val="fr-FR"/>
        </w:rPr>
        <w:t>6</w:t>
      </w:r>
      <w:r w:rsidRPr="4ED586F3">
        <w:rPr>
          <w:rFonts w:asciiTheme="minorHAnsi" w:hAnsiTheme="minorHAnsi" w:cstheme="minorBidi"/>
          <w:sz w:val="24"/>
          <w:szCs w:val="24"/>
          <w:lang w:val="fr-FR"/>
        </w:rPr>
        <w:t xml:space="preserve"> – à </w:t>
      </w:r>
      <w:r w:rsidR="225D37DB" w:rsidRPr="4ED586F3">
        <w:rPr>
          <w:rFonts w:asciiTheme="minorHAnsi" w:hAnsiTheme="minorHAnsi" w:cstheme="minorBidi"/>
          <w:sz w:val="24"/>
          <w:szCs w:val="24"/>
          <w:lang w:val="fr-FR"/>
        </w:rPr>
        <w:t>1</w:t>
      </w:r>
      <w:r w:rsidR="4C4AFAA4" w:rsidRPr="4ED586F3">
        <w:rPr>
          <w:rFonts w:asciiTheme="minorHAnsi" w:hAnsiTheme="minorHAnsi" w:cstheme="minorBidi"/>
          <w:sz w:val="24"/>
          <w:szCs w:val="24"/>
          <w:lang w:val="fr-FR"/>
        </w:rPr>
        <w:t>2</w:t>
      </w:r>
      <w:r w:rsidRPr="4ED586F3">
        <w:rPr>
          <w:rFonts w:asciiTheme="minorHAnsi" w:hAnsiTheme="minorHAnsi" w:cstheme="minorBidi"/>
          <w:sz w:val="24"/>
          <w:szCs w:val="24"/>
          <w:lang w:val="fr-FR"/>
        </w:rPr>
        <w:t>:00</w:t>
      </w:r>
      <w:r w:rsidR="2DBBD263" w:rsidRPr="4ED586F3">
        <w:rPr>
          <w:rFonts w:asciiTheme="minorHAnsi" w:hAnsiTheme="minorHAnsi" w:cstheme="minorBidi"/>
          <w:sz w:val="24"/>
          <w:szCs w:val="24"/>
          <w:lang w:val="fr-FR"/>
        </w:rPr>
        <w:t xml:space="preserve"> heures</w:t>
      </w:r>
      <w:r w:rsidRPr="4ED586F3">
        <w:rPr>
          <w:rFonts w:asciiTheme="minorHAnsi" w:hAnsiTheme="minorHAnsi" w:cstheme="minorBidi"/>
          <w:sz w:val="24"/>
          <w:szCs w:val="24"/>
          <w:lang w:val="fr-FR"/>
        </w:rPr>
        <w:t xml:space="preserve"> </w:t>
      </w:r>
      <w:r w:rsidR="225D37DB" w:rsidRPr="4ED586F3">
        <w:rPr>
          <w:rFonts w:asciiTheme="minorHAnsi" w:hAnsiTheme="minorHAnsi" w:cstheme="minorBidi"/>
          <w:sz w:val="24"/>
          <w:szCs w:val="24"/>
          <w:lang w:val="fr-FR"/>
        </w:rPr>
        <w:t>temps universel</w:t>
      </w:r>
    </w:p>
    <w:p w14:paraId="04C26BDD" w14:textId="77777777" w:rsidR="00145D51" w:rsidRPr="006E7EB6" w:rsidRDefault="00145D51" w:rsidP="00CB37E8">
      <w:pPr>
        <w:jc w:val="center"/>
        <w:rPr>
          <w:rFonts w:asciiTheme="minorHAnsi" w:hAnsiTheme="minorHAnsi" w:cstheme="minorHAnsi"/>
          <w:sz w:val="28"/>
          <w:szCs w:val="28"/>
          <w:lang w:val="fr-FR"/>
        </w:rPr>
      </w:pPr>
    </w:p>
    <w:p w14:paraId="31B0C0DF" w14:textId="77777777" w:rsidR="00145D51" w:rsidRPr="006E7EB6" w:rsidRDefault="00145D51" w:rsidP="00CB37E8">
      <w:pPr>
        <w:jc w:val="center"/>
        <w:rPr>
          <w:rFonts w:asciiTheme="minorHAnsi" w:hAnsiTheme="minorHAnsi" w:cstheme="minorHAnsi"/>
          <w:sz w:val="28"/>
          <w:szCs w:val="28"/>
          <w:lang w:val="fr-FR"/>
        </w:rPr>
      </w:pPr>
    </w:p>
    <w:p w14:paraId="64E3FEB4" w14:textId="77777777" w:rsidR="00C17740" w:rsidRPr="006E7EB6" w:rsidRDefault="00C17740" w:rsidP="00CB37E8">
      <w:pPr>
        <w:jc w:val="center"/>
        <w:rPr>
          <w:rFonts w:asciiTheme="minorHAnsi" w:hAnsiTheme="minorHAnsi" w:cstheme="minorHAnsi"/>
          <w:sz w:val="28"/>
          <w:szCs w:val="28"/>
          <w:lang w:val="fr-FR"/>
        </w:rPr>
      </w:pPr>
    </w:p>
    <w:p w14:paraId="19AF3B79" w14:textId="38C200C1" w:rsidR="0019032D" w:rsidRPr="006E7EB6" w:rsidRDefault="005017AE" w:rsidP="05F84EC5">
      <w:pPr>
        <w:jc w:val="center"/>
        <w:rPr>
          <w:rFonts w:asciiTheme="minorHAnsi" w:hAnsiTheme="minorHAnsi" w:cstheme="minorBidi"/>
          <w:spacing w:val="-3"/>
          <w:lang w:val="fr-FR"/>
        </w:rPr>
      </w:pPr>
      <w:r w:rsidRPr="05F84EC5">
        <w:rPr>
          <w:rFonts w:asciiTheme="minorHAnsi" w:hAnsiTheme="minorHAnsi" w:cstheme="minorBidi"/>
          <w:b/>
          <w:bCs/>
          <w:sz w:val="28"/>
          <w:szCs w:val="28"/>
          <w:lang w:val="fr-FR"/>
        </w:rPr>
        <w:t>Projet</w:t>
      </w:r>
      <w:r w:rsidRPr="05F84EC5">
        <w:rPr>
          <w:rFonts w:asciiTheme="minorHAnsi" w:hAnsiTheme="minorHAnsi" w:cstheme="minorBidi"/>
          <w:sz w:val="28"/>
          <w:szCs w:val="28"/>
          <w:lang w:val="fr-FR"/>
        </w:rPr>
        <w:t xml:space="preserve"> : </w:t>
      </w:r>
      <w:r w:rsidR="009D1617" w:rsidRPr="009D1617">
        <w:rPr>
          <w:rFonts w:asciiTheme="minorHAnsi" w:hAnsiTheme="minorHAnsi" w:cstheme="minorBidi"/>
          <w:sz w:val="28"/>
          <w:szCs w:val="28"/>
          <w:lang w:val="fr-FR"/>
        </w:rPr>
        <w:t>GCP/GLO/1288/EC</w:t>
      </w:r>
      <w:r w:rsidR="009D1617">
        <w:rPr>
          <w:rFonts w:asciiTheme="minorHAnsi" w:hAnsiTheme="minorHAnsi" w:cstheme="minorBidi"/>
          <w:sz w:val="28"/>
          <w:szCs w:val="28"/>
          <w:lang w:val="fr-FR"/>
        </w:rPr>
        <w:t xml:space="preserve"> </w:t>
      </w:r>
      <w:r w:rsidR="0019032D" w:rsidRPr="05F84EC5">
        <w:rPr>
          <w:rFonts w:asciiTheme="minorHAnsi" w:hAnsiTheme="minorHAnsi" w:cstheme="minorBidi"/>
          <w:sz w:val="28"/>
          <w:szCs w:val="28"/>
          <w:lang w:val="fr-FR"/>
        </w:rPr>
        <w:t xml:space="preserve">: </w:t>
      </w:r>
      <w:r w:rsidR="006D3686" w:rsidRPr="05F84EC5">
        <w:rPr>
          <w:rFonts w:asciiTheme="minorHAnsi" w:hAnsiTheme="minorHAnsi" w:cstheme="minorBidi"/>
          <w:b/>
          <w:bCs/>
          <w:sz w:val="28"/>
          <w:szCs w:val="28"/>
          <w:lang w:val="fr-FR"/>
        </w:rPr>
        <w:t>«</w:t>
      </w:r>
      <w:r w:rsidR="52E81393" w:rsidRPr="05F84EC5">
        <w:rPr>
          <w:rFonts w:cs="Calibri"/>
          <w:b/>
          <w:bCs/>
          <w:color w:val="000000" w:themeColor="text1"/>
          <w:sz w:val="28"/>
          <w:szCs w:val="28"/>
          <w:lang w:val="fr-FR"/>
        </w:rPr>
        <w:t xml:space="preserve"> </w:t>
      </w:r>
      <w:r w:rsidR="009D1617" w:rsidRPr="009D1617">
        <w:rPr>
          <w:rFonts w:cs="Calibri"/>
          <w:b/>
          <w:bCs/>
          <w:color w:val="000000" w:themeColor="text1"/>
          <w:sz w:val="28"/>
          <w:szCs w:val="28"/>
          <w:lang w:val="fr-FR"/>
        </w:rPr>
        <w:t>Développement de nouvelles chaînes de valeur aquatiques pour une alimentation saine et durable pour les populations les plus vulnérables dans des contextes fragiles (Mauritanie)</w:t>
      </w:r>
      <w:r w:rsidR="009D1617">
        <w:rPr>
          <w:rFonts w:cs="Calibri"/>
          <w:b/>
          <w:bCs/>
          <w:color w:val="000000" w:themeColor="text1"/>
          <w:sz w:val="28"/>
          <w:szCs w:val="28"/>
          <w:lang w:val="fr-FR"/>
        </w:rPr>
        <w:t xml:space="preserve"> </w:t>
      </w:r>
      <w:r w:rsidR="00F319B4" w:rsidRPr="05F84EC5">
        <w:rPr>
          <w:rFonts w:asciiTheme="minorHAnsi" w:hAnsiTheme="minorHAnsi" w:cstheme="minorBidi"/>
          <w:b/>
          <w:bCs/>
          <w:sz w:val="28"/>
          <w:szCs w:val="28"/>
          <w:lang w:val="fr-FR"/>
        </w:rPr>
        <w:t>»</w:t>
      </w:r>
    </w:p>
    <w:p w14:paraId="72896300" w14:textId="77777777" w:rsidR="008A5D20" w:rsidRPr="006E7EB6" w:rsidRDefault="008A5D20" w:rsidP="00CB37E8">
      <w:pPr>
        <w:jc w:val="center"/>
        <w:rPr>
          <w:rFonts w:asciiTheme="minorHAnsi" w:hAnsiTheme="minorHAnsi" w:cstheme="minorHAnsi"/>
          <w:bCs/>
          <w:spacing w:val="-3"/>
          <w:lang w:val="fr-FR"/>
        </w:rPr>
      </w:pPr>
    </w:p>
    <w:p w14:paraId="1BA7F33C" w14:textId="77777777" w:rsidR="00793486" w:rsidRPr="006E7EB6" w:rsidRDefault="005017AE" w:rsidP="00CB37E8">
      <w:pPr>
        <w:jc w:val="center"/>
        <w:rPr>
          <w:rFonts w:asciiTheme="minorHAnsi" w:hAnsiTheme="minorHAnsi" w:cstheme="minorHAnsi"/>
          <w:i/>
          <w:sz w:val="28"/>
          <w:szCs w:val="28"/>
          <w:lang w:val="fr-FR"/>
        </w:rPr>
      </w:pPr>
      <w:r w:rsidRPr="006E7EB6">
        <w:rPr>
          <w:rFonts w:asciiTheme="minorHAnsi" w:hAnsiTheme="minorHAnsi" w:cstheme="minorHAnsi"/>
          <w:b/>
          <w:sz w:val="28"/>
          <w:szCs w:val="28"/>
          <w:lang w:val="fr-FR"/>
        </w:rPr>
        <w:t xml:space="preserve">Bureau </w:t>
      </w:r>
      <w:r w:rsidR="001D2008" w:rsidRPr="006E7EB6">
        <w:rPr>
          <w:rFonts w:asciiTheme="minorHAnsi" w:hAnsiTheme="minorHAnsi" w:cstheme="minorHAnsi"/>
          <w:b/>
          <w:sz w:val="28"/>
          <w:szCs w:val="28"/>
          <w:lang w:val="fr-FR"/>
        </w:rPr>
        <w:t xml:space="preserve">de la </w:t>
      </w:r>
      <w:r w:rsidRPr="006E7EB6">
        <w:rPr>
          <w:rFonts w:asciiTheme="minorHAnsi" w:hAnsiTheme="minorHAnsi" w:cstheme="minorHAnsi"/>
          <w:b/>
          <w:sz w:val="28"/>
          <w:szCs w:val="28"/>
          <w:lang w:val="fr-FR"/>
        </w:rPr>
        <w:t>FAO</w:t>
      </w:r>
      <w:r w:rsidRPr="006E7EB6">
        <w:rPr>
          <w:rFonts w:asciiTheme="minorHAnsi" w:hAnsiTheme="minorHAnsi" w:cstheme="minorHAnsi"/>
          <w:sz w:val="28"/>
          <w:szCs w:val="28"/>
          <w:lang w:val="fr-FR"/>
        </w:rPr>
        <w:t xml:space="preserve"> : </w:t>
      </w:r>
    </w:p>
    <w:p w14:paraId="152AFE92" w14:textId="77777777" w:rsidR="008A5D20" w:rsidRPr="006E7EB6" w:rsidRDefault="008A5D20" w:rsidP="008A5D20">
      <w:pPr>
        <w:tabs>
          <w:tab w:val="left" w:pos="2880"/>
          <w:tab w:val="left" w:pos="5245"/>
          <w:tab w:val="left" w:pos="5954"/>
          <w:tab w:val="left" w:pos="8640"/>
        </w:tabs>
        <w:spacing w:after="0" w:line="240" w:lineRule="auto"/>
        <w:rPr>
          <w:rFonts w:asciiTheme="minorHAnsi" w:eastAsia="Times New Roman" w:hAnsiTheme="minorHAnsi" w:cstheme="minorHAnsi"/>
          <w:b/>
          <w:sz w:val="18"/>
          <w:szCs w:val="16"/>
          <w:lang w:val="fr-FR"/>
        </w:rPr>
      </w:pPr>
      <w:r w:rsidRPr="006E7EB6">
        <w:rPr>
          <w:rFonts w:asciiTheme="minorHAnsi" w:eastAsia="Times New Roman" w:hAnsiTheme="minorHAnsi" w:cstheme="minorHAnsi"/>
          <w:b/>
          <w:sz w:val="18"/>
          <w:szCs w:val="16"/>
          <w:lang w:val="fr-FR"/>
        </w:rPr>
        <w:t>Représentation de la FAO-Mauritanie</w:t>
      </w:r>
    </w:p>
    <w:p w14:paraId="137D8681" w14:textId="6B6E5556" w:rsidR="008A5D20" w:rsidRPr="006E7EB6" w:rsidRDefault="008A5D20" w:rsidP="05F84EC5">
      <w:pPr>
        <w:tabs>
          <w:tab w:val="left" w:pos="2880"/>
          <w:tab w:val="left" w:pos="5245"/>
          <w:tab w:val="left" w:pos="5954"/>
          <w:tab w:val="left" w:pos="8640"/>
        </w:tabs>
        <w:spacing w:after="0" w:line="240" w:lineRule="auto"/>
        <w:rPr>
          <w:rFonts w:asciiTheme="minorHAnsi" w:eastAsia="Times New Roman" w:hAnsiTheme="minorHAnsi" w:cstheme="minorBidi"/>
          <w:sz w:val="18"/>
          <w:szCs w:val="18"/>
        </w:rPr>
      </w:pPr>
      <w:r w:rsidRPr="05F84EC5">
        <w:rPr>
          <w:rFonts w:asciiTheme="minorHAnsi" w:eastAsia="Times New Roman" w:hAnsiTheme="minorHAnsi" w:cstheme="minorBidi"/>
          <w:sz w:val="18"/>
          <w:szCs w:val="18"/>
        </w:rPr>
        <w:t xml:space="preserve">Lot – 562, Rue 46-067, LAS PALMAS, BP 665       </w:t>
      </w:r>
      <w:r>
        <w:tab/>
      </w:r>
    </w:p>
    <w:p w14:paraId="2D74DC3D" w14:textId="530B60E3" w:rsidR="008A5D20" w:rsidRPr="00957A50" w:rsidRDefault="008A5D20" w:rsidP="05F84EC5">
      <w:pPr>
        <w:tabs>
          <w:tab w:val="left" w:pos="2880"/>
          <w:tab w:val="left" w:pos="5245"/>
          <w:tab w:val="left" w:pos="5954"/>
          <w:tab w:val="left" w:pos="8640"/>
        </w:tabs>
        <w:spacing w:after="0" w:line="240" w:lineRule="auto"/>
        <w:rPr>
          <w:rFonts w:asciiTheme="minorHAnsi" w:eastAsia="Times New Roman" w:hAnsiTheme="minorHAnsi" w:cstheme="minorBidi"/>
          <w:sz w:val="18"/>
          <w:szCs w:val="18"/>
        </w:rPr>
      </w:pPr>
      <w:r w:rsidRPr="00957A50">
        <w:rPr>
          <w:rFonts w:asciiTheme="minorHAnsi" w:eastAsia="Times New Roman" w:hAnsiTheme="minorHAnsi" w:cstheme="minorBidi"/>
          <w:sz w:val="18"/>
          <w:szCs w:val="18"/>
        </w:rPr>
        <w:t xml:space="preserve">Telephone: (+222) 45 25 31 57 / 45 25 60 45       Fax: (+222) 45 25 34 67                      </w:t>
      </w:r>
    </w:p>
    <w:p w14:paraId="7731E8A6" w14:textId="77777777" w:rsidR="008A5D20" w:rsidRPr="00957A50" w:rsidRDefault="008A5D20" w:rsidP="008A5D20">
      <w:pPr>
        <w:tabs>
          <w:tab w:val="left" w:pos="2880"/>
          <w:tab w:val="left" w:pos="5245"/>
          <w:tab w:val="left" w:pos="5954"/>
          <w:tab w:val="left" w:pos="8640"/>
        </w:tabs>
        <w:spacing w:after="0" w:line="240" w:lineRule="auto"/>
        <w:rPr>
          <w:rFonts w:asciiTheme="minorHAnsi" w:eastAsia="Times New Roman" w:hAnsiTheme="minorHAnsi" w:cstheme="minorHAnsi"/>
          <w:sz w:val="18"/>
          <w:szCs w:val="16"/>
        </w:rPr>
      </w:pPr>
      <w:r w:rsidRPr="00957A50">
        <w:rPr>
          <w:rFonts w:asciiTheme="minorHAnsi" w:eastAsia="Times New Roman" w:hAnsiTheme="minorHAnsi" w:cstheme="minorHAnsi"/>
          <w:sz w:val="18"/>
          <w:szCs w:val="16"/>
        </w:rPr>
        <w:t xml:space="preserve">Email: </w:t>
      </w:r>
      <w:hyperlink r:id="rId11" w:history="1">
        <w:r w:rsidRPr="00957A50">
          <w:rPr>
            <w:rFonts w:asciiTheme="minorHAnsi" w:eastAsia="Times New Roman" w:hAnsiTheme="minorHAnsi" w:cstheme="minorHAnsi"/>
            <w:color w:val="0000FF"/>
            <w:sz w:val="18"/>
            <w:szCs w:val="16"/>
            <w:u w:val="single"/>
          </w:rPr>
          <w:t>FAO-MR@fao.org</w:t>
        </w:r>
      </w:hyperlink>
      <w:r w:rsidRPr="00957A50">
        <w:rPr>
          <w:rFonts w:asciiTheme="minorHAnsi" w:eastAsia="Times New Roman" w:hAnsiTheme="minorHAnsi" w:cstheme="minorHAnsi"/>
          <w:sz w:val="18"/>
          <w:szCs w:val="16"/>
        </w:rPr>
        <w:t xml:space="preserve"> </w:t>
      </w:r>
    </w:p>
    <w:p w14:paraId="50B71600" w14:textId="77777777" w:rsidR="008A5D20" w:rsidRPr="006E7EB6" w:rsidRDefault="008A5D20" w:rsidP="008A5D20">
      <w:pPr>
        <w:tabs>
          <w:tab w:val="left" w:pos="2880"/>
          <w:tab w:val="left" w:pos="5245"/>
          <w:tab w:val="left" w:pos="5954"/>
          <w:tab w:val="left" w:pos="8640"/>
        </w:tabs>
        <w:spacing w:after="0" w:line="240" w:lineRule="auto"/>
        <w:rPr>
          <w:rFonts w:asciiTheme="minorHAnsi" w:eastAsia="Times New Roman" w:hAnsiTheme="minorHAnsi" w:cstheme="minorHAnsi"/>
          <w:sz w:val="18"/>
          <w:szCs w:val="16"/>
          <w:lang w:val="fr-FR"/>
        </w:rPr>
      </w:pPr>
      <w:r w:rsidRPr="006E7EB6">
        <w:rPr>
          <w:rFonts w:asciiTheme="minorHAnsi" w:eastAsia="Times New Roman" w:hAnsiTheme="minorHAnsi" w:cstheme="minorHAnsi"/>
          <w:sz w:val="18"/>
          <w:szCs w:val="16"/>
          <w:lang w:val="fr-FR"/>
        </w:rPr>
        <w:t>Nouakchott, Mauritanie</w:t>
      </w:r>
    </w:p>
    <w:p w14:paraId="1AD3D4D8" w14:textId="77777777" w:rsidR="00145D51" w:rsidRPr="006E7EB6" w:rsidRDefault="008A5D20" w:rsidP="008A5D20">
      <w:pPr>
        <w:rPr>
          <w:rFonts w:asciiTheme="minorHAnsi" w:hAnsiTheme="minorHAnsi" w:cstheme="minorHAnsi"/>
          <w:i/>
          <w:lang w:val="fr-FR"/>
        </w:rPr>
      </w:pPr>
      <w:hyperlink r:id="rId12" w:history="1">
        <w:r w:rsidRPr="006E7EB6">
          <w:rPr>
            <w:rFonts w:asciiTheme="minorHAnsi" w:eastAsia="Times New Roman" w:hAnsiTheme="minorHAnsi" w:cstheme="minorHAnsi"/>
            <w:color w:val="0000FF"/>
            <w:sz w:val="18"/>
            <w:szCs w:val="16"/>
            <w:u w:val="single"/>
            <w:lang w:val="fr-FR"/>
          </w:rPr>
          <w:t>www.fao.org</w:t>
        </w:r>
      </w:hyperlink>
    </w:p>
    <w:p w14:paraId="4B9929F3" w14:textId="77777777" w:rsidR="00145D51" w:rsidRPr="006E7EB6" w:rsidRDefault="00145D51" w:rsidP="00793486">
      <w:pPr>
        <w:rPr>
          <w:rFonts w:asciiTheme="minorHAnsi" w:hAnsiTheme="minorHAnsi" w:cstheme="minorHAnsi"/>
          <w:i/>
          <w:lang w:val="fr-FR"/>
        </w:rPr>
      </w:pPr>
    </w:p>
    <w:p w14:paraId="4DEB340E" w14:textId="77777777" w:rsidR="00145D51" w:rsidRPr="006E7EB6" w:rsidRDefault="00145D51" w:rsidP="00793486">
      <w:pPr>
        <w:rPr>
          <w:rFonts w:asciiTheme="minorHAnsi" w:hAnsiTheme="minorHAnsi" w:cstheme="minorHAnsi"/>
          <w:i/>
          <w:lang w:val="fr-FR"/>
        </w:rPr>
      </w:pPr>
    </w:p>
    <w:p w14:paraId="1843755A" w14:textId="7C100980" w:rsidR="05F84EC5" w:rsidRDefault="05F84EC5" w:rsidP="05F84EC5">
      <w:pPr>
        <w:rPr>
          <w:rFonts w:asciiTheme="minorHAnsi" w:hAnsiTheme="minorHAnsi" w:cstheme="minorBidi"/>
          <w:i/>
          <w:iCs/>
          <w:lang w:val="fr-FR"/>
        </w:rPr>
        <w:sectPr w:rsidR="05F84EC5" w:rsidSect="00884AEB">
          <w:headerReference w:type="default" r:id="rId13"/>
          <w:footerReference w:type="default" r:id="rId14"/>
          <w:headerReference w:type="first" r:id="rId15"/>
          <w:footerReference w:type="first" r:id="rId16"/>
          <w:pgSz w:w="11906" w:h="16838" w:code="9"/>
          <w:pgMar w:top="1440" w:right="1440" w:bottom="1440" w:left="1440" w:header="720" w:footer="720" w:gutter="0"/>
          <w:cols w:space="720"/>
          <w:titlePg/>
          <w:docGrid w:linePitch="360"/>
        </w:sectPr>
      </w:pPr>
    </w:p>
    <w:p w14:paraId="485D5F77" w14:textId="77777777" w:rsidR="00C21DA7" w:rsidRPr="006E7EB6" w:rsidRDefault="00977E3C"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lastRenderedPageBreak/>
        <w:t xml:space="preserve">L'Organisation des Nations Unies pour l'alimentation et l'agriculture (ci-après dénommée «la </w:t>
      </w:r>
      <w:r w:rsidR="00CA20AA" w:rsidRPr="3735B6D1">
        <w:rPr>
          <w:rFonts w:ascii="Times New Roman" w:eastAsia="Times New Roman" w:hAnsi="Times New Roman"/>
          <w:sz w:val="24"/>
          <w:szCs w:val="24"/>
          <w:lang w:val="fr-FR"/>
        </w:rPr>
        <w:t>FAO »</w:t>
      </w:r>
      <w:r w:rsidRPr="3735B6D1">
        <w:rPr>
          <w:rFonts w:ascii="Times New Roman" w:eastAsia="Times New Roman" w:hAnsi="Times New Roman"/>
          <w:sz w:val="24"/>
          <w:szCs w:val="24"/>
          <w:lang w:val="fr-FR"/>
        </w:rPr>
        <w:t xml:space="preserve">) est une organisation intergouvernementale qui compte plus de </w:t>
      </w:r>
      <w:r w:rsidR="00743F6D" w:rsidRPr="3735B6D1">
        <w:rPr>
          <w:rFonts w:ascii="Times New Roman" w:eastAsia="Times New Roman" w:hAnsi="Times New Roman"/>
          <w:sz w:val="24"/>
          <w:szCs w:val="24"/>
          <w:lang w:val="fr-FR"/>
        </w:rPr>
        <w:t xml:space="preserve">196 </w:t>
      </w:r>
      <w:r w:rsidRPr="3735B6D1">
        <w:rPr>
          <w:rFonts w:ascii="Times New Roman" w:eastAsia="Times New Roman" w:hAnsi="Times New Roman"/>
          <w:sz w:val="24"/>
          <w:szCs w:val="24"/>
          <w:lang w:val="fr-FR"/>
        </w:rPr>
        <w:t xml:space="preserve">pays membres. Depuis sa création, la FAO lutte contre la pauvreté et la faim en œuvrant pour le développement agricole, l'amélioration de la nutrition et la </w:t>
      </w:r>
      <w:hyperlink r:id="rId17">
        <w:r w:rsidRPr="3735B6D1">
          <w:rPr>
            <w:rFonts w:ascii="Times New Roman" w:eastAsia="Times New Roman" w:hAnsi="Times New Roman"/>
            <w:sz w:val="24"/>
            <w:szCs w:val="24"/>
            <w:lang w:val="fr-FR"/>
          </w:rPr>
          <w:t>sécurité alimentaire</w:t>
        </w:r>
      </w:hyperlink>
      <w:r w:rsidRPr="3735B6D1">
        <w:rPr>
          <w:rFonts w:ascii="Times New Roman" w:eastAsia="Times New Roman" w:hAnsi="Times New Roman"/>
          <w:sz w:val="24"/>
          <w:szCs w:val="24"/>
          <w:lang w:val="fr-FR"/>
        </w:rPr>
        <w:t>, laquelle existe lorsque tous les êtres humains ont, à tout moment, accès à la nourriture dont ils ont besoin pour mener une vie saine et active.</w:t>
      </w:r>
    </w:p>
    <w:p w14:paraId="412436CA" w14:textId="77777777" w:rsidR="00716A56" w:rsidRPr="006E7EB6" w:rsidRDefault="002A3C43"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Vous pouvez trouver d’autres informations plus complètes et plus détaillées sur la FAO</w:t>
      </w:r>
      <w:r w:rsidR="008012DF" w:rsidRPr="3735B6D1">
        <w:rPr>
          <w:rFonts w:ascii="Times New Roman" w:eastAsia="Times New Roman" w:hAnsi="Times New Roman"/>
          <w:sz w:val="24"/>
          <w:szCs w:val="24"/>
          <w:lang w:val="fr-FR"/>
        </w:rPr>
        <w:t xml:space="preserve"> </w:t>
      </w:r>
      <w:r w:rsidR="001D2008" w:rsidRPr="3735B6D1">
        <w:rPr>
          <w:rFonts w:ascii="Times New Roman" w:eastAsia="Times New Roman" w:hAnsi="Times New Roman"/>
          <w:sz w:val="24"/>
          <w:szCs w:val="24"/>
          <w:lang w:val="fr-FR"/>
        </w:rPr>
        <w:t>au lien Internet suivant</w:t>
      </w:r>
      <w:r w:rsidR="00716A56" w:rsidRPr="3735B6D1">
        <w:rPr>
          <w:rFonts w:ascii="Times New Roman" w:eastAsia="Times New Roman" w:hAnsi="Times New Roman"/>
          <w:sz w:val="24"/>
          <w:szCs w:val="24"/>
          <w:lang w:val="fr-FR"/>
        </w:rPr>
        <w:t xml:space="preserve">: </w:t>
      </w:r>
      <w:hyperlink r:id="rId18">
        <w:r w:rsidR="001D2008" w:rsidRPr="3735B6D1">
          <w:rPr>
            <w:rStyle w:val="Hyperlink"/>
            <w:rFonts w:ascii="Times New Roman" w:eastAsia="Times New Roman" w:hAnsi="Times New Roman"/>
            <w:color w:val="0070C0"/>
            <w:sz w:val="24"/>
            <w:szCs w:val="24"/>
            <w:lang w:val="fr-FR"/>
          </w:rPr>
          <w:t>http://www.fao.org/about/fr/</w:t>
        </w:r>
      </w:hyperlink>
      <w:r w:rsidR="001D2008" w:rsidRPr="3735B6D1">
        <w:rPr>
          <w:rFonts w:ascii="Times New Roman" w:eastAsia="Times New Roman" w:hAnsi="Times New Roman"/>
          <w:color w:val="0070C0"/>
          <w:sz w:val="24"/>
          <w:szCs w:val="24"/>
          <w:lang w:val="fr-FR"/>
        </w:rPr>
        <w:t xml:space="preserve"> </w:t>
      </w:r>
    </w:p>
    <w:p w14:paraId="0CF9361F" w14:textId="13A5F9FD" w:rsidR="00EE6FDD" w:rsidRPr="006E7EB6" w:rsidRDefault="37AB9F3B" w:rsidP="3735B6D1">
      <w:pPr>
        <w:jc w:val="both"/>
        <w:rPr>
          <w:rFonts w:ascii="Times New Roman" w:eastAsia="Times New Roman" w:hAnsi="Times New Roman"/>
          <w:sz w:val="24"/>
          <w:szCs w:val="24"/>
          <w:lang w:val="fr-FR"/>
        </w:rPr>
      </w:pPr>
      <w:r w:rsidRPr="31EA0427">
        <w:rPr>
          <w:rFonts w:ascii="Times New Roman" w:eastAsia="Times New Roman" w:hAnsi="Times New Roman"/>
          <w:sz w:val="24"/>
          <w:szCs w:val="24"/>
          <w:lang w:val="fr-FR"/>
        </w:rPr>
        <w:t xml:space="preserve">Cette </w:t>
      </w:r>
      <w:r w:rsidR="6A22F7E0" w:rsidRPr="31EA0427">
        <w:rPr>
          <w:rFonts w:ascii="Times New Roman" w:eastAsia="Times New Roman" w:hAnsi="Times New Roman"/>
          <w:sz w:val="24"/>
          <w:szCs w:val="24"/>
          <w:lang w:val="fr-FR"/>
        </w:rPr>
        <w:t xml:space="preserve">demande de </w:t>
      </w:r>
      <w:r w:rsidRPr="31EA0427">
        <w:rPr>
          <w:rFonts w:ascii="Times New Roman" w:eastAsia="Times New Roman" w:hAnsi="Times New Roman"/>
          <w:sz w:val="24"/>
          <w:szCs w:val="24"/>
          <w:lang w:val="fr-FR"/>
        </w:rPr>
        <w:t>proposition</w:t>
      </w:r>
      <w:r w:rsidR="6A22F7E0" w:rsidRPr="31EA0427">
        <w:rPr>
          <w:rFonts w:ascii="Times New Roman" w:eastAsia="Times New Roman" w:hAnsi="Times New Roman"/>
          <w:sz w:val="24"/>
          <w:szCs w:val="24"/>
          <w:lang w:val="fr-FR"/>
        </w:rPr>
        <w:t>s</w:t>
      </w:r>
      <w:r w:rsidRPr="31EA0427">
        <w:rPr>
          <w:rFonts w:ascii="Times New Roman" w:eastAsia="Times New Roman" w:hAnsi="Times New Roman"/>
          <w:sz w:val="24"/>
          <w:szCs w:val="24"/>
          <w:lang w:val="fr-FR"/>
        </w:rPr>
        <w:t xml:space="preserve"> </w:t>
      </w:r>
      <w:r w:rsidR="1BB800C2" w:rsidRPr="31EA0427">
        <w:rPr>
          <w:rFonts w:ascii="Times New Roman" w:eastAsia="Times New Roman" w:hAnsi="Times New Roman"/>
          <w:sz w:val="24"/>
          <w:szCs w:val="24"/>
          <w:lang w:val="fr-FR"/>
        </w:rPr>
        <w:t xml:space="preserve">est pour </w:t>
      </w:r>
      <w:r w:rsidR="6A22F7E0" w:rsidRPr="31EA0427">
        <w:rPr>
          <w:rFonts w:ascii="Times New Roman" w:eastAsia="Times New Roman" w:hAnsi="Times New Roman"/>
          <w:sz w:val="24"/>
          <w:szCs w:val="24"/>
          <w:lang w:val="fr-FR"/>
        </w:rPr>
        <w:t>la fourniture de</w:t>
      </w:r>
      <w:r w:rsidR="1BB800C2" w:rsidRPr="31EA0427">
        <w:rPr>
          <w:rFonts w:ascii="Times New Roman" w:eastAsia="Times New Roman" w:hAnsi="Times New Roman"/>
          <w:sz w:val="24"/>
          <w:szCs w:val="24"/>
          <w:lang w:val="fr-FR"/>
        </w:rPr>
        <w:t>s</w:t>
      </w:r>
      <w:r w:rsidR="6A22F7E0" w:rsidRPr="31EA0427">
        <w:rPr>
          <w:rFonts w:ascii="Times New Roman" w:eastAsia="Times New Roman" w:hAnsi="Times New Roman"/>
          <w:sz w:val="24"/>
          <w:szCs w:val="24"/>
          <w:lang w:val="fr-FR"/>
        </w:rPr>
        <w:t xml:space="preserve"> </w:t>
      </w:r>
      <w:r w:rsidR="507B2D69" w:rsidRPr="31EA0427">
        <w:rPr>
          <w:rFonts w:ascii="Times New Roman" w:eastAsia="Times New Roman" w:hAnsi="Times New Roman"/>
          <w:sz w:val="24"/>
          <w:szCs w:val="24"/>
          <w:lang w:val="fr-FR"/>
        </w:rPr>
        <w:t>services non commerciaux</w:t>
      </w:r>
      <w:r w:rsidR="000BE25A" w:rsidRPr="31EA0427">
        <w:rPr>
          <w:rFonts w:ascii="Times New Roman" w:eastAsia="Times New Roman" w:hAnsi="Times New Roman"/>
          <w:sz w:val="24"/>
          <w:szCs w:val="24"/>
          <w:lang w:val="fr-FR"/>
        </w:rPr>
        <w:t xml:space="preserve"> </w:t>
      </w:r>
      <w:r w:rsidR="6A22F7E0" w:rsidRPr="31EA0427">
        <w:rPr>
          <w:rFonts w:ascii="Times New Roman" w:eastAsia="Times New Roman" w:hAnsi="Times New Roman"/>
          <w:sz w:val="24"/>
          <w:szCs w:val="24"/>
          <w:lang w:val="fr-FR"/>
        </w:rPr>
        <w:t xml:space="preserve">et </w:t>
      </w:r>
      <w:r w:rsidR="1BB800C2" w:rsidRPr="31EA0427">
        <w:rPr>
          <w:rFonts w:ascii="Times New Roman" w:eastAsia="Times New Roman" w:hAnsi="Times New Roman"/>
          <w:sz w:val="24"/>
          <w:szCs w:val="24"/>
          <w:lang w:val="fr-FR"/>
        </w:rPr>
        <w:t xml:space="preserve">est soumise aux </w:t>
      </w:r>
      <w:r w:rsidR="15C09EED" w:rsidRPr="31EA0427">
        <w:rPr>
          <w:rFonts w:ascii="Times New Roman" w:eastAsia="Times New Roman" w:hAnsi="Times New Roman"/>
          <w:sz w:val="24"/>
          <w:szCs w:val="24"/>
          <w:lang w:val="fr-FR"/>
        </w:rPr>
        <w:t xml:space="preserve">règles </w:t>
      </w:r>
      <w:r w:rsidR="1BB800C2" w:rsidRPr="31EA0427">
        <w:rPr>
          <w:rFonts w:ascii="Times New Roman" w:eastAsia="Times New Roman" w:hAnsi="Times New Roman"/>
          <w:sz w:val="24"/>
          <w:szCs w:val="24"/>
          <w:lang w:val="fr-FR"/>
        </w:rPr>
        <w:t xml:space="preserve">de la FAO </w:t>
      </w:r>
      <w:r w:rsidR="15C09EED" w:rsidRPr="31EA0427">
        <w:rPr>
          <w:rFonts w:ascii="Times New Roman" w:eastAsia="Times New Roman" w:hAnsi="Times New Roman"/>
          <w:sz w:val="24"/>
          <w:szCs w:val="24"/>
          <w:lang w:val="fr-FR"/>
        </w:rPr>
        <w:t xml:space="preserve">qui régissent l’utilisation des </w:t>
      </w:r>
      <w:r w:rsidR="6A22F7E0" w:rsidRPr="31EA0427">
        <w:rPr>
          <w:rFonts w:ascii="Times New Roman" w:eastAsia="Times New Roman" w:hAnsi="Times New Roman"/>
          <w:sz w:val="24"/>
          <w:szCs w:val="24"/>
          <w:lang w:val="fr-FR"/>
        </w:rPr>
        <w:t>Protocoles d’A</w:t>
      </w:r>
      <w:r w:rsidR="15C09EED" w:rsidRPr="31EA0427">
        <w:rPr>
          <w:rFonts w:ascii="Times New Roman" w:eastAsia="Times New Roman" w:hAnsi="Times New Roman"/>
          <w:sz w:val="24"/>
          <w:szCs w:val="24"/>
          <w:lang w:val="fr-FR"/>
        </w:rPr>
        <w:t>ccord</w:t>
      </w:r>
      <w:r w:rsidR="5B04CFDB" w:rsidRPr="31EA0427">
        <w:rPr>
          <w:rFonts w:ascii="Times New Roman" w:eastAsia="Times New Roman" w:hAnsi="Times New Roman"/>
          <w:sz w:val="24"/>
          <w:szCs w:val="24"/>
          <w:lang w:val="fr-FR"/>
        </w:rPr>
        <w:t xml:space="preserve"> (PdA). En vertu de ces règles,</w:t>
      </w:r>
      <w:r w:rsidR="6A22F7E0" w:rsidRPr="31EA0427">
        <w:rPr>
          <w:rFonts w:ascii="Times New Roman" w:eastAsia="Times New Roman" w:hAnsi="Times New Roman"/>
          <w:sz w:val="24"/>
          <w:szCs w:val="24"/>
          <w:lang w:val="fr-FR"/>
        </w:rPr>
        <w:t xml:space="preserve"> seulement</w:t>
      </w:r>
      <w:r w:rsidR="5B04CFDB" w:rsidRPr="31EA0427">
        <w:rPr>
          <w:rFonts w:ascii="Times New Roman" w:eastAsia="Times New Roman" w:hAnsi="Times New Roman"/>
          <w:sz w:val="24"/>
          <w:szCs w:val="24"/>
          <w:lang w:val="fr-FR"/>
        </w:rPr>
        <w:t xml:space="preserve"> </w:t>
      </w:r>
      <w:r w:rsidR="3DB74491" w:rsidRPr="31EA0427">
        <w:rPr>
          <w:rFonts w:ascii="Times New Roman" w:eastAsia="Times New Roman" w:hAnsi="Times New Roman"/>
          <w:sz w:val="24"/>
          <w:szCs w:val="24"/>
          <w:lang w:val="fr-FR"/>
        </w:rPr>
        <w:t xml:space="preserve">les entités à but non lucratif, les entités </w:t>
      </w:r>
      <w:r w:rsidR="1BB800C2" w:rsidRPr="31EA0427">
        <w:rPr>
          <w:rFonts w:ascii="Times New Roman" w:eastAsia="Times New Roman" w:hAnsi="Times New Roman"/>
          <w:sz w:val="24"/>
          <w:szCs w:val="24"/>
          <w:lang w:val="fr-FR"/>
        </w:rPr>
        <w:t xml:space="preserve">intergouvernementales et les </w:t>
      </w:r>
      <w:r w:rsidR="3DB74491" w:rsidRPr="31EA0427">
        <w:rPr>
          <w:rFonts w:ascii="Times New Roman" w:eastAsia="Times New Roman" w:hAnsi="Times New Roman"/>
          <w:sz w:val="24"/>
          <w:szCs w:val="24"/>
          <w:lang w:val="fr-FR"/>
        </w:rPr>
        <w:t xml:space="preserve">entités gouvernementales sont </w:t>
      </w:r>
      <w:r w:rsidR="6A22F7E0" w:rsidRPr="31EA0427">
        <w:rPr>
          <w:rFonts w:ascii="Times New Roman" w:eastAsia="Times New Roman" w:hAnsi="Times New Roman"/>
          <w:sz w:val="24"/>
          <w:szCs w:val="24"/>
          <w:lang w:val="fr-FR"/>
        </w:rPr>
        <w:t>considérés</w:t>
      </w:r>
      <w:r w:rsidR="00E04EF8" w:rsidRPr="31EA0427">
        <w:rPr>
          <w:rFonts w:ascii="Times New Roman" w:eastAsia="Times New Roman" w:hAnsi="Times New Roman"/>
          <w:sz w:val="24"/>
          <w:szCs w:val="24"/>
          <w:lang w:val="fr-FR"/>
        </w:rPr>
        <w:t xml:space="preserve"> </w:t>
      </w:r>
      <w:r w:rsidR="3DB74491" w:rsidRPr="31EA0427">
        <w:rPr>
          <w:rFonts w:ascii="Times New Roman" w:eastAsia="Times New Roman" w:hAnsi="Times New Roman"/>
          <w:sz w:val="24"/>
          <w:szCs w:val="24"/>
          <w:lang w:val="fr-FR"/>
        </w:rPr>
        <w:t xml:space="preserve">entités admissibles </w:t>
      </w:r>
      <w:r w:rsidR="7DE10919" w:rsidRPr="31EA0427">
        <w:rPr>
          <w:rFonts w:ascii="Times New Roman" w:eastAsia="Times New Roman" w:hAnsi="Times New Roman"/>
          <w:sz w:val="24"/>
          <w:szCs w:val="24"/>
          <w:lang w:val="fr-FR"/>
        </w:rPr>
        <w:t>pour signer un PdA avec la FAO.</w:t>
      </w:r>
    </w:p>
    <w:p w14:paraId="4F9E02BA" w14:textId="77777777" w:rsidR="0007162E" w:rsidRPr="006E7EB6" w:rsidRDefault="0007162E" w:rsidP="3735B6D1">
      <w:pPr>
        <w:rPr>
          <w:rFonts w:ascii="Times New Roman" w:eastAsia="Times New Roman" w:hAnsi="Times New Roman"/>
          <w:i/>
          <w:iCs/>
          <w:sz w:val="24"/>
          <w:szCs w:val="24"/>
          <w:lang w:val="fr-FR"/>
        </w:rPr>
      </w:pPr>
      <w:r w:rsidRPr="3735B6D1">
        <w:rPr>
          <w:rFonts w:ascii="Times New Roman" w:eastAsia="Times New Roman" w:hAnsi="Times New Roman"/>
          <w:b/>
          <w:bCs/>
          <w:sz w:val="24"/>
          <w:szCs w:val="24"/>
          <w:lang w:val="fr-FR"/>
        </w:rPr>
        <w:t xml:space="preserve">I. </w:t>
      </w:r>
      <w:r w:rsidRPr="3735B6D1">
        <w:rPr>
          <w:rFonts w:ascii="Times New Roman" w:eastAsia="Times New Roman" w:hAnsi="Times New Roman"/>
          <w:b/>
          <w:bCs/>
          <w:sz w:val="24"/>
          <w:szCs w:val="24"/>
          <w:u w:val="single"/>
          <w:lang w:val="fr-FR"/>
        </w:rPr>
        <w:t>Renseignement</w:t>
      </w:r>
      <w:r w:rsidR="00E74D19" w:rsidRPr="3735B6D1">
        <w:rPr>
          <w:rFonts w:ascii="Times New Roman" w:eastAsia="Times New Roman" w:hAnsi="Times New Roman"/>
          <w:b/>
          <w:bCs/>
          <w:sz w:val="24"/>
          <w:szCs w:val="24"/>
          <w:u w:val="single"/>
          <w:lang w:val="fr-FR"/>
        </w:rPr>
        <w:t>s</w:t>
      </w:r>
      <w:r w:rsidRPr="3735B6D1">
        <w:rPr>
          <w:rFonts w:ascii="Times New Roman" w:eastAsia="Times New Roman" w:hAnsi="Times New Roman"/>
          <w:b/>
          <w:bCs/>
          <w:sz w:val="24"/>
          <w:szCs w:val="24"/>
          <w:u w:val="single"/>
          <w:lang w:val="fr-FR"/>
        </w:rPr>
        <w:t xml:space="preserve"> sur le contexte</w:t>
      </w:r>
      <w:r w:rsidRPr="3735B6D1">
        <w:rPr>
          <w:rFonts w:ascii="Times New Roman" w:eastAsia="Times New Roman" w:hAnsi="Times New Roman"/>
          <w:i/>
          <w:iCs/>
          <w:sz w:val="24"/>
          <w:szCs w:val="24"/>
          <w:lang w:val="fr-FR"/>
        </w:rPr>
        <w:t xml:space="preserve"> </w:t>
      </w:r>
    </w:p>
    <w:p w14:paraId="6C1F4612" w14:textId="76A7C23F" w:rsidR="009D1617" w:rsidRPr="00303476" w:rsidRDefault="009D1617" w:rsidP="00303476">
      <w:pPr>
        <w:jc w:val="both"/>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Le projet NAVAC (« Nouvelles chaînes de valeur des produits aquatiques pour une alimentation saine et durable dans des contextes fragiles ») est financé par l'Union européenne (UE) et mis en œuvre par l'Organisation des Nations Unies pour l'alimentation et l'agriculture (FAO), en collaboration avec l'Université Technique du Danemark (DTU). Le programme vise à accroître la disponibilité et l'accessibilité d'aliments aquatiques nutritifs et sûrs pour les populations vulnérables, tout en renforçant l'économie locale grâce à l'innovation et au développement de nouvelles chaînes de valeur. Le programme </w:t>
      </w:r>
      <w:hyperlink r:id="rId19">
        <w:r w:rsidRPr="0054521B">
          <w:rPr>
            <w:sz w:val="24"/>
            <w:szCs w:val="24"/>
            <w:lang w:val="fr-FR"/>
          </w:rPr>
          <w:t>NAVAC</w:t>
        </w:r>
      </w:hyperlink>
      <w:r w:rsidRPr="00303476">
        <w:rPr>
          <w:rFonts w:ascii="Times New Roman" w:eastAsia="Times New Roman" w:hAnsi="Times New Roman"/>
          <w:sz w:val="24"/>
          <w:szCs w:val="24"/>
          <w:lang w:val="fr-FR"/>
        </w:rPr>
        <w:t> est mis en œuvre sur la période 2025-2030 et couvre cinq chaînes de valeur dans cinq pays. </w:t>
      </w:r>
    </w:p>
    <w:p w14:paraId="06D01548" w14:textId="77777777" w:rsidR="009D1617" w:rsidRPr="00303476" w:rsidRDefault="009D1617" w:rsidP="00D14398">
      <w:pPr>
        <w:jc w:val="both"/>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En Mauritanie, la chaîne de valeur des pêcheries du lac de Foum Gleita (région du Gorgol) a été sélectionnée parmi plus d'une centaine de propositions pour la mise en œuvre du programme NAVAC. La première année (2025-2026) a été consacrée à l'analyse de la chaîne de valeur (CdV) et à l'élaboration d'une Stratégie décennale d'amélioration de la chaîne de valeur et à la conception d'un projet d’appui à la mise en œuvre de la Stratégie (2026-2030).  </w:t>
      </w:r>
    </w:p>
    <w:p w14:paraId="77CD1EA1" w14:textId="77777777" w:rsidR="009D1617" w:rsidRPr="00303476" w:rsidRDefault="009D1617" w:rsidP="00D14398">
      <w:pPr>
        <w:jc w:val="both"/>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Une des activités prioritaires identifiées dans la stratégie d’amélioration de la CdV est la mise en place et l'opérationnalisation d'une Plateforme Multi-Acteurs (PMA) assurant la concertation, la coordination stratégique et l'action collective des parties prenantes.  </w:t>
      </w:r>
    </w:p>
    <w:p w14:paraId="790F42B2" w14:textId="758A996B" w:rsidR="00296355" w:rsidRPr="00303476" w:rsidRDefault="683E3371" w:rsidP="00D14398">
      <w:pPr>
        <w:jc w:val="both"/>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La PMA de la chaîne de valeur des pêcheries du lac de Foum Gleita a été officiellement constituée lors de sa première réunion, tenue le 7 mai 2026, à Kaédi. La PMA repose sur une architecture institutionnelle à trois niveaux : i) une Assemblée Générale (AG) réunissant 19 membres représentant l'ensemble des parties prenantes de la chaîne de valeur (administrations publiques, recherche, secteur privé,  organisations de pêcheurs et de femmes transformatrices, partenaires techniques et financiers et société civile) ; ii) un Comité de Pilotage (CoPil), composé de 8 membres, chargé de la coordination et de l'animation quotidienne de la plateforme ainsi que du lien direct avec l'Unité de Gestion du Projet (UGP) NAVAC ; et iii) des Groupes de Travail (GT) thématiques, chargés de produire des recommandations opérationnelles sur des sujets spécifiques de la chaîne de valeur. </w:t>
      </w:r>
    </w:p>
    <w:p w14:paraId="4E043482" w14:textId="6770CCA5" w:rsidR="009D1617" w:rsidRPr="00303476" w:rsidRDefault="009D1617" w:rsidP="2023D400">
      <w:pPr>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lastRenderedPageBreak/>
        <w:t>La FAO envisage ainsi de recruter un prestataire de services pour accompagner la structuration, la gouvernance et la montée en puissance de la PMA, afin qu'elle devienne progressivement une force catalytique fonctionnelle, reconnue et en capacité de mobiliser ses propres ressources, au service du développement de la chaîne de valeur des pêcheries du lac de Foum Gleita. </w:t>
      </w:r>
    </w:p>
    <w:p w14:paraId="4DA2D3A9" w14:textId="63638BB4" w:rsidR="0286F6AA" w:rsidRPr="00303476" w:rsidRDefault="009D1617" w:rsidP="2023D400">
      <w:pPr>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Pour l'exécution de cette activité, le prestataire de services sera sélectionné conformément aux règles et procédures de la FAO, via un processus de sélection par mise en concurrence. </w:t>
      </w:r>
    </w:p>
    <w:p w14:paraId="629AD3BE" w14:textId="77777777" w:rsidR="00905053" w:rsidRDefault="0007162E" w:rsidP="00D14398">
      <w:pPr>
        <w:jc w:val="both"/>
        <w:rPr>
          <w:rFonts w:ascii="Times New Roman" w:eastAsia="Times New Roman" w:hAnsi="Times New Roman"/>
          <w:sz w:val="24"/>
          <w:szCs w:val="24"/>
          <w:u w:val="single"/>
          <w:lang w:val="fr-FR"/>
        </w:rPr>
      </w:pPr>
      <w:r w:rsidRPr="3735B6D1">
        <w:rPr>
          <w:rFonts w:ascii="Times New Roman" w:eastAsia="Times New Roman" w:hAnsi="Times New Roman"/>
          <w:b/>
          <w:bCs/>
          <w:sz w:val="24"/>
          <w:szCs w:val="24"/>
          <w:lang w:val="fr-FR"/>
        </w:rPr>
        <w:t xml:space="preserve">II. </w:t>
      </w:r>
      <w:r w:rsidRPr="3735B6D1">
        <w:rPr>
          <w:rFonts w:ascii="Times New Roman" w:eastAsia="Times New Roman" w:hAnsi="Times New Roman"/>
          <w:b/>
          <w:bCs/>
          <w:sz w:val="24"/>
          <w:szCs w:val="24"/>
          <w:u w:val="single"/>
          <w:lang w:val="fr-FR"/>
        </w:rPr>
        <w:t>Services requis</w:t>
      </w:r>
      <w:r w:rsidRPr="3735B6D1">
        <w:rPr>
          <w:rFonts w:ascii="Times New Roman" w:eastAsia="Times New Roman" w:hAnsi="Times New Roman"/>
          <w:sz w:val="24"/>
          <w:szCs w:val="24"/>
          <w:u w:val="single"/>
          <w:lang w:val="fr-FR"/>
        </w:rPr>
        <w:t xml:space="preserve"> </w:t>
      </w:r>
    </w:p>
    <w:p w14:paraId="6204D3A1" w14:textId="77777777" w:rsidR="008C1C08" w:rsidRPr="00303476" w:rsidRDefault="008C1C08" w:rsidP="00D14398">
      <w:pPr>
        <w:spacing w:after="0" w:line="240" w:lineRule="auto"/>
        <w:jc w:val="both"/>
        <w:rPr>
          <w:rFonts w:asciiTheme="minorHAnsi" w:eastAsia="Times New Roman" w:hAnsiTheme="minorHAnsi" w:cstheme="minorBidi"/>
          <w:sz w:val="24"/>
          <w:szCs w:val="24"/>
          <w:lang w:val="fr-CA" w:eastAsia="en-GB"/>
        </w:rPr>
      </w:pPr>
    </w:p>
    <w:p w14:paraId="074AEF0D" w14:textId="77777777" w:rsidR="009D1617" w:rsidRPr="00303476" w:rsidRDefault="009D1617" w:rsidP="00303476">
      <w:pPr>
        <w:jc w:val="both"/>
        <w:rPr>
          <w:rFonts w:ascii="Times New Roman" w:eastAsia="Times New Roman" w:hAnsi="Times New Roman"/>
          <w:b/>
          <w:bCs/>
          <w:color w:val="000000" w:themeColor="text1"/>
          <w:sz w:val="24"/>
          <w:szCs w:val="24"/>
          <w:lang w:val="fr-FR"/>
        </w:rPr>
      </w:pPr>
      <w:r w:rsidRPr="00303476">
        <w:rPr>
          <w:rFonts w:ascii="Times New Roman" w:eastAsia="Times New Roman" w:hAnsi="Times New Roman"/>
          <w:b/>
          <w:bCs/>
          <w:color w:val="000000" w:themeColor="text1"/>
          <w:sz w:val="24"/>
          <w:szCs w:val="24"/>
          <w:lang w:val="fr-FR"/>
        </w:rPr>
        <w:t>Produit 1 : Renforcement des capacités de la PMA</w:t>
      </w:r>
    </w:p>
    <w:p w14:paraId="60C16F9B"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1.1 : Élaboration et validation du document d'existence institutionnelle ;</w:t>
      </w:r>
    </w:p>
    <w:p w14:paraId="77E37BC0"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1.2 : Organisation d'un atelier de gouvernance collaborative et mobilisation des ressources ;</w:t>
      </w:r>
    </w:p>
    <w:p w14:paraId="6D0F6AE9"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1.3 : Élaboration du plan de travail annuel 2027 ;</w:t>
      </w:r>
    </w:p>
    <w:p w14:paraId="038557B9" w14:textId="6BB3E16C"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 xml:space="preserve">Activité 1.4 : Organisation d'une table ronde avec les partenaires techniques et financiers. </w:t>
      </w:r>
    </w:p>
    <w:p w14:paraId="2D82F70D" w14:textId="77777777" w:rsidR="009D1617" w:rsidRPr="00303476" w:rsidRDefault="009D1617" w:rsidP="00303476">
      <w:pPr>
        <w:jc w:val="both"/>
        <w:rPr>
          <w:rFonts w:ascii="Times New Roman" w:eastAsia="Times New Roman" w:hAnsi="Times New Roman"/>
          <w:b/>
          <w:bCs/>
          <w:color w:val="000000" w:themeColor="text1"/>
          <w:sz w:val="24"/>
          <w:szCs w:val="24"/>
          <w:lang w:val="fr-FR"/>
        </w:rPr>
      </w:pPr>
      <w:r w:rsidRPr="00303476">
        <w:rPr>
          <w:rFonts w:ascii="Times New Roman" w:eastAsia="Times New Roman" w:hAnsi="Times New Roman"/>
          <w:b/>
          <w:bCs/>
          <w:color w:val="000000" w:themeColor="text1"/>
          <w:sz w:val="24"/>
          <w:szCs w:val="24"/>
          <w:lang w:val="fr-FR"/>
        </w:rPr>
        <w:t>Produit 2 : Animation régulière et communication de la PMA</w:t>
      </w:r>
    </w:p>
    <w:p w14:paraId="144C72F6"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2.1 : Organisation de deux réunions semestrielles ;</w:t>
      </w:r>
    </w:p>
    <w:p w14:paraId="53E2F48C" w14:textId="77777777" w:rsidR="009D1617" w:rsidRPr="00303476" w:rsidRDefault="009D1617" w:rsidP="00D14398">
      <w:pPr>
        <w:pStyle w:val="ListParagraph"/>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Activité 2.2 : Constitution et animation de 4 groupes de travail ;</w:t>
      </w:r>
    </w:p>
    <w:p w14:paraId="44CC8D01" w14:textId="77777777" w:rsidR="009D1617" w:rsidRPr="00303476" w:rsidRDefault="009D1617" w:rsidP="00D14398">
      <w:pPr>
        <w:pStyle w:val="ListParagraph"/>
        <w:jc w:val="both"/>
        <w:rPr>
          <w:rFonts w:ascii="Times New Roman" w:eastAsia="Times New Roman" w:hAnsi="Times New Roman"/>
          <w:b/>
          <w:bCs/>
          <w:color w:val="000000" w:themeColor="text1"/>
          <w:sz w:val="24"/>
          <w:szCs w:val="24"/>
          <w:lang w:val="fr-FR"/>
        </w:rPr>
      </w:pPr>
      <w:r w:rsidRPr="00303476">
        <w:rPr>
          <w:rFonts w:ascii="Times New Roman" w:eastAsia="Times New Roman" w:hAnsi="Times New Roman"/>
          <w:color w:val="000000" w:themeColor="text1"/>
          <w:sz w:val="24"/>
          <w:szCs w:val="24"/>
          <w:lang w:val="fr-FR"/>
        </w:rPr>
        <w:t>Activité 2.3 : Mise en place du dispositif de communication interne et externe</w:t>
      </w:r>
      <w:r w:rsidRPr="00303476">
        <w:rPr>
          <w:rFonts w:ascii="Times New Roman" w:eastAsia="Times New Roman" w:hAnsi="Times New Roman"/>
          <w:b/>
          <w:bCs/>
          <w:color w:val="000000" w:themeColor="text1"/>
          <w:sz w:val="24"/>
          <w:szCs w:val="24"/>
          <w:lang w:val="fr-FR"/>
        </w:rPr>
        <w:t>.</w:t>
      </w:r>
    </w:p>
    <w:p w14:paraId="0C673D1F" w14:textId="1F3E9385" w:rsidR="008C1C08" w:rsidRPr="009D1617" w:rsidRDefault="008C1C08" w:rsidP="00D14398">
      <w:pPr>
        <w:pStyle w:val="ListParagraph"/>
        <w:jc w:val="both"/>
        <w:rPr>
          <w:rFonts w:ascii="Times New Roman" w:eastAsia="Times New Roman" w:hAnsi="Times New Roman"/>
          <w:color w:val="000000" w:themeColor="text1"/>
          <w:lang w:val="fr-FR"/>
        </w:rPr>
      </w:pPr>
    </w:p>
    <w:p w14:paraId="23E365B3" w14:textId="7D776694" w:rsidR="7B6530F9" w:rsidRPr="00303476" w:rsidRDefault="16E12C77" w:rsidP="31EA0427">
      <w:pPr>
        <w:spacing w:after="0" w:line="240" w:lineRule="auto"/>
        <w:jc w:val="both"/>
        <w:rPr>
          <w:rFonts w:ascii="Times New Roman" w:eastAsia="Times New Roman" w:hAnsi="Times New Roman"/>
          <w:color w:val="000000" w:themeColor="text1"/>
          <w:sz w:val="24"/>
          <w:szCs w:val="24"/>
          <w:lang w:val="fr-FR"/>
        </w:rPr>
      </w:pPr>
      <w:r w:rsidRPr="00303476">
        <w:rPr>
          <w:rFonts w:ascii="Times New Roman" w:eastAsia="Times New Roman" w:hAnsi="Times New Roman"/>
          <w:color w:val="000000" w:themeColor="text1"/>
          <w:sz w:val="24"/>
          <w:szCs w:val="24"/>
          <w:lang w:val="fr-FR"/>
        </w:rPr>
        <w:t>Les activités</w:t>
      </w:r>
      <w:r w:rsidR="00F17206" w:rsidRPr="00303476">
        <w:rPr>
          <w:rFonts w:ascii="Times New Roman" w:eastAsia="Times New Roman" w:hAnsi="Times New Roman"/>
          <w:color w:val="000000" w:themeColor="text1"/>
          <w:sz w:val="24"/>
          <w:szCs w:val="24"/>
          <w:lang w:val="fr-FR"/>
        </w:rPr>
        <w:t xml:space="preserve"> et </w:t>
      </w:r>
      <w:r w:rsidR="0BA67267" w:rsidRPr="00303476">
        <w:rPr>
          <w:rFonts w:ascii="Times New Roman" w:eastAsia="Times New Roman" w:hAnsi="Times New Roman"/>
          <w:color w:val="000000" w:themeColor="text1"/>
          <w:sz w:val="24"/>
          <w:szCs w:val="24"/>
          <w:lang w:val="fr-FR"/>
        </w:rPr>
        <w:t>les livrables sont précisés dans le tableau ci-dessous</w:t>
      </w:r>
      <w:r w:rsidRPr="00303476">
        <w:rPr>
          <w:rFonts w:ascii="Times New Roman" w:eastAsia="Times New Roman" w:hAnsi="Times New Roman"/>
          <w:color w:val="000000" w:themeColor="text1"/>
          <w:sz w:val="24"/>
          <w:szCs w:val="24"/>
          <w:lang w:val="fr-FR"/>
        </w:rPr>
        <w:t xml:space="preserve"> : </w:t>
      </w:r>
    </w:p>
    <w:p w14:paraId="779010FC" w14:textId="77777777" w:rsidR="00F319B4" w:rsidRDefault="00F319B4" w:rsidP="3735B6D1">
      <w:pPr>
        <w:spacing w:after="0" w:line="240" w:lineRule="auto"/>
        <w:jc w:val="both"/>
        <w:rPr>
          <w:rFonts w:ascii="Times New Roman" w:eastAsia="Times New Roman" w:hAnsi="Times New Roman"/>
          <w:i/>
          <w:iCs/>
          <w:lang w:val="fr-FR"/>
        </w:rPr>
      </w:pPr>
    </w:p>
    <w:tbl>
      <w:tblPr>
        <w:tblStyle w:val="TableGrid"/>
        <w:tblW w:w="963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27"/>
        <w:gridCol w:w="2835"/>
        <w:gridCol w:w="1985"/>
        <w:gridCol w:w="1984"/>
      </w:tblGrid>
      <w:tr w:rsidR="05F84EC5" w:rsidRPr="0054521B" w14:paraId="3C8B96DF" w14:textId="77777777" w:rsidTr="31EA0427">
        <w:trPr>
          <w:trHeight w:val="300"/>
        </w:trPr>
        <w:tc>
          <w:tcPr>
            <w:tcW w:w="2827" w:type="dxa"/>
            <w:tcMar>
              <w:left w:w="105" w:type="dxa"/>
              <w:right w:w="105" w:type="dxa"/>
            </w:tcMar>
          </w:tcPr>
          <w:p w14:paraId="75A06CB7" w14:textId="418B13EC" w:rsidR="05F84EC5" w:rsidRDefault="1EA3DF1C" w:rsidP="00C14B2D">
            <w:pPr>
              <w:spacing w:after="0" w:line="276" w:lineRule="auto"/>
              <w:jc w:val="both"/>
              <w:rPr>
                <w:rFonts w:ascii="Times New Roman" w:eastAsia="Times New Roman" w:hAnsi="Times New Roman"/>
                <w:color w:val="000000" w:themeColor="text1"/>
                <w:sz w:val="20"/>
                <w:szCs w:val="20"/>
              </w:rPr>
            </w:pPr>
            <w:r w:rsidRPr="00C14B2D">
              <w:rPr>
                <w:rFonts w:ascii="Times New Roman" w:eastAsia="Times New Roman" w:hAnsi="Times New Roman"/>
                <w:b/>
                <w:bCs/>
                <w:color w:val="000000" w:themeColor="text1"/>
                <w:sz w:val="20"/>
                <w:szCs w:val="20"/>
                <w:lang w:val="fr"/>
              </w:rPr>
              <w:t>Activités</w:t>
            </w:r>
          </w:p>
        </w:tc>
        <w:tc>
          <w:tcPr>
            <w:tcW w:w="2835" w:type="dxa"/>
            <w:tcMar>
              <w:left w:w="105" w:type="dxa"/>
              <w:right w:w="105" w:type="dxa"/>
            </w:tcMar>
          </w:tcPr>
          <w:p w14:paraId="2392343F" w14:textId="512A19C4" w:rsidR="05F84EC5" w:rsidRDefault="1EA3DF1C" w:rsidP="00C14B2D">
            <w:pPr>
              <w:spacing w:after="0" w:line="276" w:lineRule="auto"/>
              <w:jc w:val="both"/>
              <w:rPr>
                <w:rFonts w:ascii="Times New Roman" w:eastAsia="Times New Roman" w:hAnsi="Times New Roman"/>
                <w:color w:val="000000" w:themeColor="text1"/>
                <w:sz w:val="20"/>
                <w:szCs w:val="20"/>
              </w:rPr>
            </w:pPr>
            <w:r w:rsidRPr="00C14B2D">
              <w:rPr>
                <w:rFonts w:ascii="Times New Roman" w:eastAsia="Times New Roman" w:hAnsi="Times New Roman"/>
                <w:b/>
                <w:bCs/>
                <w:color w:val="000000" w:themeColor="text1"/>
                <w:sz w:val="20"/>
                <w:szCs w:val="20"/>
                <w:lang w:val="fr"/>
              </w:rPr>
              <w:t>Moyens de vérification</w:t>
            </w:r>
          </w:p>
        </w:tc>
        <w:tc>
          <w:tcPr>
            <w:tcW w:w="1985" w:type="dxa"/>
            <w:tcMar>
              <w:left w:w="105" w:type="dxa"/>
              <w:right w:w="105" w:type="dxa"/>
            </w:tcMar>
          </w:tcPr>
          <w:p w14:paraId="1C0DE425" w14:textId="68F11367" w:rsidR="05F84EC5" w:rsidRDefault="1EA3DF1C" w:rsidP="00C14B2D">
            <w:pPr>
              <w:spacing w:after="0" w:line="276" w:lineRule="auto"/>
              <w:jc w:val="both"/>
              <w:rPr>
                <w:rFonts w:ascii="Times New Roman" w:eastAsia="Times New Roman" w:hAnsi="Times New Roman"/>
                <w:color w:val="000000" w:themeColor="text1"/>
                <w:sz w:val="20"/>
                <w:szCs w:val="20"/>
              </w:rPr>
            </w:pPr>
            <w:r w:rsidRPr="00C14B2D">
              <w:rPr>
                <w:rFonts w:ascii="Times New Roman" w:eastAsia="Times New Roman" w:hAnsi="Times New Roman"/>
                <w:b/>
                <w:bCs/>
                <w:color w:val="000000" w:themeColor="text1"/>
                <w:sz w:val="20"/>
                <w:szCs w:val="20"/>
                <w:lang w:val="fr"/>
              </w:rPr>
              <w:t>Indicateurs clés</w:t>
            </w:r>
          </w:p>
        </w:tc>
        <w:tc>
          <w:tcPr>
            <w:tcW w:w="1984" w:type="dxa"/>
            <w:tcMar>
              <w:left w:w="105" w:type="dxa"/>
              <w:right w:w="105" w:type="dxa"/>
            </w:tcMar>
          </w:tcPr>
          <w:p w14:paraId="2A1A3FE4" w14:textId="251042A3" w:rsidR="05F84EC5" w:rsidRPr="0054521B" w:rsidRDefault="1EA3DF1C" w:rsidP="00C14B2D">
            <w:pPr>
              <w:spacing w:after="0" w:line="276" w:lineRule="auto"/>
              <w:jc w:val="both"/>
              <w:rPr>
                <w:rFonts w:ascii="Times New Roman" w:eastAsia="Times New Roman" w:hAnsi="Times New Roman"/>
                <w:color w:val="000000" w:themeColor="text1"/>
                <w:sz w:val="20"/>
                <w:szCs w:val="20"/>
                <w:lang w:val="fr-FR"/>
              </w:rPr>
            </w:pPr>
            <w:r w:rsidRPr="31EA0427">
              <w:rPr>
                <w:rFonts w:ascii="Times New Roman" w:eastAsia="Times New Roman" w:hAnsi="Times New Roman"/>
                <w:b/>
                <w:bCs/>
                <w:color w:val="000000" w:themeColor="text1"/>
                <w:sz w:val="20"/>
                <w:szCs w:val="20"/>
                <w:lang w:val="fr"/>
              </w:rPr>
              <w:t>Date limite</w:t>
            </w:r>
            <w:r w:rsidR="00F17206" w:rsidRPr="31EA0427">
              <w:rPr>
                <w:rFonts w:ascii="Times New Roman" w:eastAsia="Times New Roman" w:hAnsi="Times New Roman"/>
                <w:b/>
                <w:bCs/>
                <w:color w:val="000000" w:themeColor="text1"/>
                <w:sz w:val="20"/>
                <w:szCs w:val="20"/>
                <w:lang w:val="fr"/>
              </w:rPr>
              <w:t xml:space="preserve"> (</w:t>
            </w:r>
            <w:r w:rsidR="00EC181B" w:rsidRPr="31EA0427">
              <w:rPr>
                <w:rFonts w:ascii="Times New Roman" w:eastAsia="Times New Roman" w:hAnsi="Times New Roman"/>
                <w:b/>
                <w:bCs/>
                <w:color w:val="000000" w:themeColor="text1"/>
                <w:sz w:val="20"/>
                <w:szCs w:val="20"/>
                <w:lang w:val="fr"/>
              </w:rPr>
              <w:t xml:space="preserve">Mois </w:t>
            </w:r>
            <w:r w:rsidR="00913DAB" w:rsidRPr="31EA0427">
              <w:rPr>
                <w:rFonts w:ascii="Times New Roman" w:eastAsia="Times New Roman" w:hAnsi="Times New Roman"/>
                <w:b/>
                <w:bCs/>
                <w:color w:val="000000" w:themeColor="text1"/>
                <w:sz w:val="20"/>
                <w:szCs w:val="20"/>
                <w:lang w:val="fr"/>
              </w:rPr>
              <w:t>consécutif à compter de la</w:t>
            </w:r>
            <w:r w:rsidR="00EC181B" w:rsidRPr="31EA0427">
              <w:rPr>
                <w:rFonts w:ascii="Times New Roman" w:eastAsia="Times New Roman" w:hAnsi="Times New Roman"/>
                <w:b/>
                <w:bCs/>
                <w:color w:val="000000" w:themeColor="text1"/>
                <w:sz w:val="20"/>
                <w:szCs w:val="20"/>
                <w:lang w:val="fr"/>
              </w:rPr>
              <w:t xml:space="preserve"> signature du Protocole d’accord</w:t>
            </w:r>
          </w:p>
        </w:tc>
      </w:tr>
      <w:tr w:rsidR="05F84EC5" w14:paraId="7E3E808B" w14:textId="77777777" w:rsidTr="31EA0427">
        <w:trPr>
          <w:trHeight w:val="1425"/>
        </w:trPr>
        <w:tc>
          <w:tcPr>
            <w:tcW w:w="2827" w:type="dxa"/>
            <w:tcMar>
              <w:left w:w="105" w:type="dxa"/>
              <w:right w:w="105" w:type="dxa"/>
            </w:tcMar>
          </w:tcPr>
          <w:p w14:paraId="2EBDCDC7" w14:textId="3591459F" w:rsidR="05F84EC5" w:rsidRPr="00962FF7" w:rsidRDefault="00951700" w:rsidP="00C14B2D">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A1.1. Élaboration et validation du document d'existence institutionnelle de la PMA (mandat, statuts, règlement intérieur)</w:t>
            </w:r>
            <w:r w:rsidR="1D9C5FA9" w:rsidRPr="00C14B2D">
              <w:rPr>
                <w:rFonts w:ascii="Times New Roman" w:eastAsia="Times New Roman" w:hAnsi="Times New Roman"/>
                <w:color w:val="000000" w:themeColor="text1"/>
                <w:lang w:val="fr-FR"/>
              </w:rPr>
              <w:t>.</w:t>
            </w:r>
          </w:p>
          <w:p w14:paraId="45723945" w14:textId="30C50345" w:rsidR="05F84EC5" w:rsidRPr="00962FF7" w:rsidRDefault="05F84EC5" w:rsidP="00C14B2D">
            <w:pPr>
              <w:spacing w:after="0" w:line="276" w:lineRule="auto"/>
              <w:jc w:val="both"/>
              <w:rPr>
                <w:rFonts w:ascii="Times New Roman" w:eastAsia="Times New Roman" w:hAnsi="Times New Roman"/>
                <w:color w:val="000000" w:themeColor="text1"/>
                <w:sz w:val="20"/>
                <w:szCs w:val="20"/>
                <w:lang w:val="fr-FR"/>
              </w:rPr>
            </w:pPr>
          </w:p>
        </w:tc>
        <w:tc>
          <w:tcPr>
            <w:tcW w:w="2835" w:type="dxa"/>
            <w:tcMar>
              <w:left w:w="105" w:type="dxa"/>
              <w:right w:w="105" w:type="dxa"/>
            </w:tcMar>
          </w:tcPr>
          <w:p w14:paraId="7C6B1762" w14:textId="77777777" w:rsidR="0015647E" w:rsidRDefault="00951700"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
              </w:rPr>
              <w:t xml:space="preserve">Projet de document d'existence institutionnelle validé par la FAO et la PMA ; </w:t>
            </w:r>
          </w:p>
          <w:p w14:paraId="5ACF7CE4" w14:textId="79C8EE82" w:rsidR="05F84EC5" w:rsidRPr="00962FF7" w:rsidRDefault="0015647E"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
              </w:rPr>
              <w:t>R</w:t>
            </w:r>
            <w:r w:rsidR="00951700" w:rsidRPr="31EA0427">
              <w:rPr>
                <w:rFonts w:ascii="Times New Roman" w:eastAsia="Times New Roman" w:hAnsi="Times New Roman"/>
                <w:color w:val="000000" w:themeColor="text1"/>
                <w:sz w:val="20"/>
                <w:szCs w:val="20"/>
                <w:lang w:val="fr"/>
              </w:rPr>
              <w:t>apport synthétique du processus de concertation et de validation.</w:t>
            </w:r>
          </w:p>
        </w:tc>
        <w:tc>
          <w:tcPr>
            <w:tcW w:w="1985" w:type="dxa"/>
            <w:tcMar>
              <w:left w:w="105" w:type="dxa"/>
              <w:right w:w="105" w:type="dxa"/>
            </w:tcMar>
          </w:tcPr>
          <w:p w14:paraId="483D4513" w14:textId="55D00BCB" w:rsidR="05F84EC5" w:rsidRPr="00962FF7" w:rsidRDefault="00951700" w:rsidP="00C14B2D">
            <w:pPr>
              <w:spacing w:after="0" w:line="276" w:lineRule="auto"/>
              <w:rPr>
                <w:rFonts w:ascii="Times New Roman" w:eastAsia="Times New Roman" w:hAnsi="Times New Roman"/>
                <w:color w:val="000000" w:themeColor="text1"/>
                <w:sz w:val="20"/>
                <w:szCs w:val="20"/>
                <w:lang w:val="fr-FR"/>
              </w:rPr>
            </w:pPr>
            <w:r w:rsidRPr="00951700">
              <w:rPr>
                <w:rFonts w:ascii="Times New Roman" w:eastAsia="Times New Roman" w:hAnsi="Times New Roman"/>
                <w:color w:val="000000" w:themeColor="text1"/>
                <w:sz w:val="20"/>
                <w:szCs w:val="20"/>
                <w:lang w:val="fr-FR"/>
              </w:rPr>
              <w:t>Document institutionnel : maximum 15 pages ; rapport synthétique : maximum 3 pages ; format Word</w:t>
            </w:r>
          </w:p>
        </w:tc>
        <w:tc>
          <w:tcPr>
            <w:tcW w:w="1984" w:type="dxa"/>
            <w:tcMar>
              <w:left w:w="105" w:type="dxa"/>
              <w:right w:w="105" w:type="dxa"/>
            </w:tcMar>
          </w:tcPr>
          <w:p w14:paraId="5720CDFD" w14:textId="0352EF20" w:rsidR="05F84EC5" w:rsidRDefault="00951700" w:rsidP="00C14B2D">
            <w:pPr>
              <w:spacing w:after="0" w:line="276" w:lineRule="auto"/>
              <w:jc w:val="both"/>
              <w:rPr>
                <w:rFonts w:ascii="Times New Roman" w:eastAsia="Times New Roman" w:hAnsi="Times New Roman"/>
                <w:color w:val="000000" w:themeColor="text1"/>
                <w:sz w:val="20"/>
                <w:szCs w:val="20"/>
                <w:lang w:val="fr-FR"/>
              </w:rPr>
            </w:pPr>
            <w:r>
              <w:rPr>
                <w:rFonts w:ascii="Times New Roman" w:eastAsia="Times New Roman" w:hAnsi="Times New Roman"/>
                <w:color w:val="000000" w:themeColor="text1"/>
                <w:sz w:val="20"/>
                <w:szCs w:val="20"/>
                <w:lang w:val="fr-FR"/>
              </w:rPr>
              <w:t>M+3</w:t>
            </w:r>
          </w:p>
        </w:tc>
      </w:tr>
      <w:tr w:rsidR="05F84EC5" w14:paraId="7351AA63" w14:textId="77777777" w:rsidTr="31EA0427">
        <w:trPr>
          <w:trHeight w:val="615"/>
        </w:trPr>
        <w:tc>
          <w:tcPr>
            <w:tcW w:w="2827" w:type="dxa"/>
            <w:tcMar>
              <w:left w:w="105" w:type="dxa"/>
              <w:right w:w="105" w:type="dxa"/>
            </w:tcMar>
          </w:tcPr>
          <w:p w14:paraId="7C957EB3" w14:textId="09667163" w:rsidR="05F84EC5" w:rsidRPr="00963D3B" w:rsidRDefault="00951700" w:rsidP="00951700">
            <w:pPr>
              <w:pStyle w:val="NoSpacing"/>
              <w:spacing w:line="276" w:lineRule="auto"/>
              <w:rPr>
                <w:rFonts w:ascii="Times New Roman" w:eastAsia="Times New Roman" w:hAnsi="Times New Roman"/>
                <w:color w:val="000000" w:themeColor="text1"/>
                <w:lang w:val="fr-FR"/>
              </w:rPr>
            </w:pPr>
            <w:r w:rsidRPr="00951700">
              <w:rPr>
                <w:rFonts w:ascii="Times New Roman" w:eastAsia="Times New Roman" w:hAnsi="Times New Roman"/>
                <w:color w:val="000000" w:themeColor="text1"/>
                <w:lang w:val="fr-FR"/>
              </w:rPr>
              <w:t>A1.2. Organisation d'un atelier de renforcement des capacités en gouvernance collaborative et mobilisation des ressources (20 participants environ)</w:t>
            </w:r>
          </w:p>
        </w:tc>
        <w:tc>
          <w:tcPr>
            <w:tcW w:w="2835" w:type="dxa"/>
            <w:tcMar>
              <w:left w:w="105" w:type="dxa"/>
              <w:right w:w="105" w:type="dxa"/>
            </w:tcMar>
          </w:tcPr>
          <w:p w14:paraId="58EB2CA0" w14:textId="77777777" w:rsidR="009D55B8" w:rsidRDefault="00951700"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
              </w:rPr>
              <w:t xml:space="preserve">TDR de l'atelier validés ; supports de formation ; liste de présence ; </w:t>
            </w:r>
          </w:p>
          <w:p w14:paraId="76688BBC" w14:textId="0DA6AF11" w:rsidR="05F84EC5" w:rsidRPr="00962FF7" w:rsidRDefault="009D55B8"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
              </w:rPr>
              <w:t>R</w:t>
            </w:r>
            <w:r w:rsidR="00951700" w:rsidRPr="31EA0427">
              <w:rPr>
                <w:rFonts w:ascii="Times New Roman" w:eastAsia="Times New Roman" w:hAnsi="Times New Roman"/>
                <w:color w:val="000000" w:themeColor="text1"/>
                <w:sz w:val="20"/>
                <w:szCs w:val="20"/>
                <w:lang w:val="fr"/>
              </w:rPr>
              <w:t>apport de formation incluant les recommandations et plan d'action.</w:t>
            </w:r>
          </w:p>
        </w:tc>
        <w:tc>
          <w:tcPr>
            <w:tcW w:w="1985" w:type="dxa"/>
            <w:tcMar>
              <w:left w:w="105" w:type="dxa"/>
              <w:right w:w="105" w:type="dxa"/>
            </w:tcMar>
          </w:tcPr>
          <w:p w14:paraId="753A3A74" w14:textId="77777777" w:rsidR="009D55B8" w:rsidRDefault="00951700"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 xml:space="preserve">TDR : maximum 5 pages ; supports en PowerPoint ; </w:t>
            </w:r>
          </w:p>
          <w:p w14:paraId="3B64CF42" w14:textId="5FCEB719" w:rsidR="05F84EC5" w:rsidRPr="00962FF7" w:rsidRDefault="009D55B8"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R</w:t>
            </w:r>
            <w:r w:rsidR="00951700" w:rsidRPr="31EA0427">
              <w:rPr>
                <w:rFonts w:ascii="Times New Roman" w:eastAsia="Times New Roman" w:hAnsi="Times New Roman"/>
                <w:color w:val="000000" w:themeColor="text1"/>
                <w:sz w:val="20"/>
                <w:szCs w:val="20"/>
                <w:lang w:val="fr-FR"/>
              </w:rPr>
              <w:t>apport</w:t>
            </w:r>
            <w:r w:rsidRPr="31EA0427">
              <w:rPr>
                <w:rFonts w:ascii="Times New Roman" w:eastAsia="Times New Roman" w:hAnsi="Times New Roman"/>
                <w:color w:val="000000" w:themeColor="text1"/>
                <w:sz w:val="20"/>
                <w:szCs w:val="20"/>
                <w:lang w:val="fr-FR"/>
              </w:rPr>
              <w:t xml:space="preserve"> de formation</w:t>
            </w:r>
            <w:r w:rsidR="00951700" w:rsidRPr="31EA0427">
              <w:rPr>
                <w:rFonts w:ascii="Times New Roman" w:eastAsia="Times New Roman" w:hAnsi="Times New Roman"/>
                <w:color w:val="000000" w:themeColor="text1"/>
                <w:sz w:val="20"/>
                <w:szCs w:val="20"/>
                <w:lang w:val="fr-FR"/>
              </w:rPr>
              <w:t xml:space="preserve"> : maximum 10 pages ; format Word</w:t>
            </w:r>
          </w:p>
        </w:tc>
        <w:tc>
          <w:tcPr>
            <w:tcW w:w="1984" w:type="dxa"/>
            <w:tcMar>
              <w:left w:w="105" w:type="dxa"/>
              <w:right w:w="105" w:type="dxa"/>
            </w:tcMar>
          </w:tcPr>
          <w:p w14:paraId="0C629DEE" w14:textId="17972E52" w:rsidR="05F84EC5" w:rsidRDefault="00951700" w:rsidP="00C14B2D">
            <w:pPr>
              <w:spacing w:after="0" w:line="276" w:lineRule="auto"/>
              <w:rPr>
                <w:rFonts w:ascii="Times New Roman" w:eastAsia="Times New Roman" w:hAnsi="Times New Roman"/>
                <w:color w:val="000000" w:themeColor="text1"/>
                <w:sz w:val="20"/>
                <w:szCs w:val="20"/>
                <w:lang w:val="fr"/>
              </w:rPr>
            </w:pPr>
            <w:r>
              <w:rPr>
                <w:rFonts w:ascii="Times New Roman" w:eastAsia="Times New Roman" w:hAnsi="Times New Roman"/>
                <w:color w:val="000000" w:themeColor="text1"/>
                <w:sz w:val="20"/>
                <w:szCs w:val="20"/>
                <w:lang w:val="fr"/>
              </w:rPr>
              <w:t>M+3</w:t>
            </w:r>
          </w:p>
        </w:tc>
      </w:tr>
      <w:tr w:rsidR="05F84EC5" w:rsidRPr="00951700" w14:paraId="6AC92CCF" w14:textId="77777777" w:rsidTr="31EA0427">
        <w:trPr>
          <w:trHeight w:val="300"/>
        </w:trPr>
        <w:tc>
          <w:tcPr>
            <w:tcW w:w="2827" w:type="dxa"/>
            <w:tcMar>
              <w:left w:w="105" w:type="dxa"/>
              <w:right w:w="105" w:type="dxa"/>
            </w:tcMar>
          </w:tcPr>
          <w:p w14:paraId="3071A120" w14:textId="7C398E2E" w:rsidR="05F84EC5" w:rsidRPr="00962FF7" w:rsidRDefault="00951700" w:rsidP="00C14B2D">
            <w:pPr>
              <w:shd w:val="clear" w:color="auto" w:fill="FFFFFF" w:themeFill="background1"/>
              <w:spacing w:after="0" w:line="276" w:lineRule="auto"/>
              <w:jc w:val="both"/>
              <w:rPr>
                <w:rFonts w:ascii="Times New Roman" w:eastAsia="Times New Roman" w:hAnsi="Times New Roman"/>
                <w:color w:val="000000" w:themeColor="text1"/>
                <w:sz w:val="20"/>
                <w:szCs w:val="20"/>
                <w:lang w:val="fr-FR"/>
              </w:rPr>
            </w:pPr>
            <w:r w:rsidRPr="00951700">
              <w:rPr>
                <w:rFonts w:ascii="Times New Roman" w:eastAsia="Times New Roman" w:hAnsi="Times New Roman"/>
                <w:color w:val="000000" w:themeColor="text1"/>
                <w:sz w:val="20"/>
                <w:szCs w:val="20"/>
                <w:lang w:val="fr-FR"/>
              </w:rPr>
              <w:t>A1.3. Élaboration et validation du plan de travail annuel de la PMA</w:t>
            </w:r>
          </w:p>
        </w:tc>
        <w:tc>
          <w:tcPr>
            <w:tcW w:w="2835" w:type="dxa"/>
            <w:tcMar>
              <w:left w:w="105" w:type="dxa"/>
              <w:right w:w="105" w:type="dxa"/>
            </w:tcMar>
          </w:tcPr>
          <w:p w14:paraId="258A43F1" w14:textId="77777777" w:rsidR="0015647E" w:rsidRDefault="00951700"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 xml:space="preserve">Projet de plan de travail annuel validé ; </w:t>
            </w:r>
          </w:p>
          <w:p w14:paraId="20E1A00D" w14:textId="07E1B2FF" w:rsidR="05F84EC5" w:rsidRDefault="009D55B8"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R</w:t>
            </w:r>
            <w:r w:rsidR="00951700" w:rsidRPr="31EA0427">
              <w:rPr>
                <w:rFonts w:ascii="Times New Roman" w:eastAsia="Times New Roman" w:hAnsi="Times New Roman"/>
                <w:color w:val="000000" w:themeColor="text1"/>
                <w:sz w:val="20"/>
                <w:szCs w:val="20"/>
                <w:lang w:val="fr-FR"/>
              </w:rPr>
              <w:t>apport de l'atelier/réunion de validation ; matrice de suivi des activités et indicateurs.</w:t>
            </w:r>
          </w:p>
        </w:tc>
        <w:tc>
          <w:tcPr>
            <w:tcW w:w="1985" w:type="dxa"/>
            <w:tcMar>
              <w:left w:w="105" w:type="dxa"/>
              <w:right w:w="105" w:type="dxa"/>
            </w:tcMar>
          </w:tcPr>
          <w:p w14:paraId="3A220434" w14:textId="77777777" w:rsidR="00E44CC2" w:rsidRDefault="00951700"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 xml:space="preserve">Plan de travail : maximum 10 pages ; </w:t>
            </w:r>
          </w:p>
          <w:p w14:paraId="2A18B499" w14:textId="3B4B4AF3" w:rsidR="05F84EC5" w:rsidRPr="00962FF7" w:rsidRDefault="00E44CC2"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FR"/>
              </w:rPr>
              <w:t>R</w:t>
            </w:r>
            <w:r w:rsidR="00951700" w:rsidRPr="31EA0427">
              <w:rPr>
                <w:rFonts w:ascii="Times New Roman" w:eastAsia="Times New Roman" w:hAnsi="Times New Roman"/>
                <w:color w:val="000000" w:themeColor="text1"/>
                <w:sz w:val="20"/>
                <w:szCs w:val="20"/>
                <w:lang w:val="fr-FR"/>
              </w:rPr>
              <w:t>apport</w:t>
            </w:r>
            <w:r w:rsidR="009D55B8" w:rsidRPr="31EA0427">
              <w:rPr>
                <w:rFonts w:ascii="Times New Roman" w:eastAsia="Times New Roman" w:hAnsi="Times New Roman"/>
                <w:color w:val="000000" w:themeColor="text1"/>
                <w:sz w:val="20"/>
                <w:szCs w:val="20"/>
                <w:lang w:val="fr-FR"/>
              </w:rPr>
              <w:t xml:space="preserve"> de l’atelier de validation</w:t>
            </w:r>
            <w:r w:rsidR="00951700" w:rsidRPr="31EA0427">
              <w:rPr>
                <w:rFonts w:ascii="Times New Roman" w:eastAsia="Times New Roman" w:hAnsi="Times New Roman"/>
                <w:color w:val="000000" w:themeColor="text1"/>
                <w:sz w:val="20"/>
                <w:szCs w:val="20"/>
                <w:lang w:val="fr-FR"/>
              </w:rPr>
              <w:t xml:space="preserve"> : </w:t>
            </w:r>
            <w:r w:rsidR="00951700" w:rsidRPr="31EA0427">
              <w:rPr>
                <w:rFonts w:ascii="Times New Roman" w:eastAsia="Times New Roman" w:hAnsi="Times New Roman"/>
                <w:color w:val="000000" w:themeColor="text1"/>
                <w:sz w:val="20"/>
                <w:szCs w:val="20"/>
                <w:lang w:val="fr-FR"/>
              </w:rPr>
              <w:lastRenderedPageBreak/>
              <w:t>maximum 5 pages ; format Word,</w:t>
            </w:r>
          </w:p>
        </w:tc>
        <w:tc>
          <w:tcPr>
            <w:tcW w:w="1984" w:type="dxa"/>
            <w:tcMar>
              <w:left w:w="105" w:type="dxa"/>
              <w:right w:w="105" w:type="dxa"/>
            </w:tcMar>
          </w:tcPr>
          <w:p w14:paraId="1DA84F2D" w14:textId="3A46D480" w:rsidR="05F84EC5" w:rsidRDefault="00951700" w:rsidP="00C14B2D">
            <w:pPr>
              <w:spacing w:after="0" w:line="276" w:lineRule="auto"/>
              <w:jc w:val="both"/>
              <w:rPr>
                <w:rFonts w:ascii="Times New Roman" w:eastAsia="Times New Roman" w:hAnsi="Times New Roman"/>
                <w:color w:val="000000" w:themeColor="text1"/>
                <w:sz w:val="20"/>
                <w:szCs w:val="20"/>
                <w:lang w:val="fr"/>
              </w:rPr>
            </w:pPr>
            <w:r>
              <w:rPr>
                <w:rFonts w:ascii="Times New Roman" w:eastAsia="Times New Roman" w:hAnsi="Times New Roman"/>
                <w:color w:val="000000" w:themeColor="text1"/>
                <w:sz w:val="20"/>
                <w:szCs w:val="20"/>
                <w:lang w:val="fr"/>
              </w:rPr>
              <w:lastRenderedPageBreak/>
              <w:t>M+4</w:t>
            </w:r>
          </w:p>
        </w:tc>
      </w:tr>
      <w:tr w:rsidR="009A0E7F" w:rsidRPr="009A0E7F" w14:paraId="098308C3" w14:textId="77777777" w:rsidTr="31EA0427">
        <w:trPr>
          <w:trHeight w:val="300"/>
        </w:trPr>
        <w:tc>
          <w:tcPr>
            <w:tcW w:w="2827" w:type="dxa"/>
            <w:tcMar>
              <w:left w:w="105" w:type="dxa"/>
              <w:right w:w="105" w:type="dxa"/>
            </w:tcMar>
          </w:tcPr>
          <w:p w14:paraId="7A6802B7" w14:textId="76A33C2A" w:rsidR="009A0E7F" w:rsidRDefault="00BE2402" w:rsidP="00C14B2D">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A1.4. Organisation d'une table ronde avec les partenaires techniques et financiers</w:t>
            </w:r>
          </w:p>
        </w:tc>
        <w:tc>
          <w:tcPr>
            <w:tcW w:w="2835" w:type="dxa"/>
            <w:tcMar>
              <w:left w:w="105" w:type="dxa"/>
              <w:right w:w="105" w:type="dxa"/>
            </w:tcMar>
          </w:tcPr>
          <w:p w14:paraId="09C14F55" w14:textId="77777777" w:rsidR="0015647E" w:rsidRDefault="00BE2402"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 xml:space="preserve">Note conceptuelle ; TDR de la table ronde ; liste de présence ; </w:t>
            </w:r>
          </w:p>
          <w:p w14:paraId="033D1F92" w14:textId="32094157" w:rsidR="009A0E7F" w:rsidRPr="3735B6D1" w:rsidRDefault="0015647E" w:rsidP="00C14B2D">
            <w:pPr>
              <w:spacing w:after="0" w:line="276" w:lineRule="auto"/>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R</w:t>
            </w:r>
            <w:r w:rsidR="00BE2402" w:rsidRPr="31EA0427">
              <w:rPr>
                <w:rFonts w:ascii="Times New Roman" w:eastAsia="Times New Roman" w:hAnsi="Times New Roman"/>
                <w:color w:val="000000" w:themeColor="text1"/>
                <w:sz w:val="20"/>
                <w:szCs w:val="20"/>
                <w:lang w:val="fr-FR"/>
              </w:rPr>
              <w:t>apport de l'évènement ; note stratégique de mobilisation des ressources ; feuille de route de financement durable de la PMA</w:t>
            </w:r>
          </w:p>
        </w:tc>
        <w:tc>
          <w:tcPr>
            <w:tcW w:w="1985" w:type="dxa"/>
            <w:tcMar>
              <w:left w:w="105" w:type="dxa"/>
              <w:right w:w="105" w:type="dxa"/>
            </w:tcMar>
          </w:tcPr>
          <w:p w14:paraId="5FF4C858" w14:textId="77777777" w:rsidR="00E44CC2" w:rsidRDefault="00BE2402"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
              </w:rPr>
              <w:t xml:space="preserve">Note conceptuelle/TDR : maximum 10 pages ; </w:t>
            </w:r>
          </w:p>
          <w:p w14:paraId="22C90D6B" w14:textId="01130685" w:rsidR="00E44CC2" w:rsidRDefault="00E44CC2" w:rsidP="00C14B2D">
            <w:pPr>
              <w:spacing w:after="0" w:line="276" w:lineRule="auto"/>
              <w:rPr>
                <w:rFonts w:ascii="Times New Roman" w:eastAsia="Times New Roman" w:hAnsi="Times New Roman"/>
                <w:color w:val="000000" w:themeColor="text1"/>
                <w:sz w:val="20"/>
                <w:szCs w:val="20"/>
                <w:lang w:val="fr"/>
              </w:rPr>
            </w:pPr>
            <w:r w:rsidRPr="31EA0427">
              <w:rPr>
                <w:rFonts w:ascii="Times New Roman" w:eastAsia="Times New Roman" w:hAnsi="Times New Roman"/>
                <w:color w:val="000000" w:themeColor="text1"/>
                <w:sz w:val="20"/>
                <w:szCs w:val="20"/>
                <w:lang w:val="fr"/>
              </w:rPr>
              <w:t>R</w:t>
            </w:r>
            <w:r w:rsidR="00BE2402" w:rsidRPr="31EA0427">
              <w:rPr>
                <w:rFonts w:ascii="Times New Roman" w:eastAsia="Times New Roman" w:hAnsi="Times New Roman"/>
                <w:color w:val="000000" w:themeColor="text1"/>
                <w:sz w:val="20"/>
                <w:szCs w:val="20"/>
                <w:lang w:val="fr"/>
              </w:rPr>
              <w:t xml:space="preserve">apport : maximum 5 pages ; </w:t>
            </w:r>
          </w:p>
          <w:p w14:paraId="5AF0C588" w14:textId="35CCCC31" w:rsidR="009A0E7F" w:rsidRPr="3735B6D1" w:rsidRDefault="00E44CC2" w:rsidP="31EA0427">
            <w:pPr>
              <w:spacing w:after="0" w:line="276" w:lineRule="auto"/>
              <w:rPr>
                <w:rFonts w:ascii="Times New Roman" w:eastAsia="Times New Roman" w:hAnsi="Times New Roman"/>
                <w:sz w:val="20"/>
                <w:szCs w:val="20"/>
                <w:lang w:val="fr"/>
              </w:rPr>
            </w:pPr>
            <w:r w:rsidRPr="31EA0427">
              <w:rPr>
                <w:rFonts w:ascii="Times New Roman" w:eastAsia="Times New Roman" w:hAnsi="Times New Roman"/>
                <w:color w:val="000000" w:themeColor="text1"/>
                <w:sz w:val="20"/>
                <w:szCs w:val="20"/>
                <w:lang w:val="fr"/>
              </w:rPr>
              <w:t>N</w:t>
            </w:r>
            <w:r w:rsidR="00BE2402" w:rsidRPr="31EA0427">
              <w:rPr>
                <w:rFonts w:ascii="Times New Roman" w:eastAsia="Times New Roman" w:hAnsi="Times New Roman"/>
                <w:color w:val="000000" w:themeColor="text1"/>
                <w:sz w:val="20"/>
                <w:szCs w:val="20"/>
                <w:lang w:val="fr"/>
              </w:rPr>
              <w:t>ote stratégique : maximum 15 pages ; feuille de route : maximum 7 pages ; format Word,</w:t>
            </w:r>
            <w:r w:rsidR="7A6D1AB9" w:rsidRPr="31EA0427">
              <w:rPr>
                <w:rFonts w:ascii="Times New Roman" w:eastAsia="Times New Roman" w:hAnsi="Times New Roman"/>
                <w:sz w:val="20"/>
                <w:szCs w:val="20"/>
                <w:lang w:val="fr"/>
              </w:rPr>
              <w:t xml:space="preserve"> 30 participants maximum, membres de la PMA inclus</w:t>
            </w:r>
          </w:p>
        </w:tc>
        <w:tc>
          <w:tcPr>
            <w:tcW w:w="1984" w:type="dxa"/>
            <w:tcMar>
              <w:left w:w="105" w:type="dxa"/>
              <w:right w:w="105" w:type="dxa"/>
            </w:tcMar>
          </w:tcPr>
          <w:p w14:paraId="61D6D3AA" w14:textId="7C3A2BED" w:rsidR="009A0E7F" w:rsidRPr="3735B6D1" w:rsidRDefault="00BE2402" w:rsidP="00C14B2D">
            <w:pPr>
              <w:spacing w:after="0" w:line="276" w:lineRule="auto"/>
              <w:jc w:val="both"/>
              <w:rPr>
                <w:rFonts w:ascii="Times New Roman" w:eastAsia="Times New Roman" w:hAnsi="Times New Roman"/>
                <w:color w:val="000000" w:themeColor="text1"/>
                <w:sz w:val="20"/>
                <w:szCs w:val="20"/>
                <w:lang w:val="fr-FR"/>
              </w:rPr>
            </w:pPr>
            <w:r>
              <w:rPr>
                <w:rFonts w:ascii="Times New Roman" w:eastAsia="Times New Roman" w:hAnsi="Times New Roman"/>
                <w:color w:val="000000" w:themeColor="text1"/>
                <w:sz w:val="20"/>
                <w:szCs w:val="20"/>
                <w:lang w:val="fr-FR"/>
              </w:rPr>
              <w:t>M+6</w:t>
            </w:r>
          </w:p>
        </w:tc>
      </w:tr>
      <w:tr w:rsidR="181081F2" w14:paraId="102559CE" w14:textId="77777777" w:rsidTr="31EA0427">
        <w:trPr>
          <w:trHeight w:val="300"/>
        </w:trPr>
        <w:tc>
          <w:tcPr>
            <w:tcW w:w="2827" w:type="dxa"/>
            <w:tcMar>
              <w:left w:w="105" w:type="dxa"/>
              <w:right w:w="105" w:type="dxa"/>
            </w:tcMar>
          </w:tcPr>
          <w:p w14:paraId="1191872A" w14:textId="5DB657D3" w:rsidR="00C14B2D" w:rsidRDefault="00BE2402" w:rsidP="00C14B2D">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A2.1. Organisation de deux réunions semestrielles de la PMA</w:t>
            </w:r>
          </w:p>
          <w:p w14:paraId="139A94AE" w14:textId="686E8CD6" w:rsidR="181081F2" w:rsidRDefault="181081F2" w:rsidP="00C14B2D">
            <w:pPr>
              <w:pStyle w:val="NoSpacing"/>
              <w:spacing w:line="276" w:lineRule="auto"/>
              <w:rPr>
                <w:rFonts w:ascii="Times New Roman" w:eastAsia="Times New Roman" w:hAnsi="Times New Roman"/>
                <w:color w:val="000000" w:themeColor="text1"/>
                <w:lang w:val="fr-FR"/>
              </w:rPr>
            </w:pPr>
          </w:p>
        </w:tc>
        <w:tc>
          <w:tcPr>
            <w:tcW w:w="2835" w:type="dxa"/>
            <w:tcMar>
              <w:left w:w="105" w:type="dxa"/>
              <w:right w:w="105" w:type="dxa"/>
            </w:tcMar>
          </w:tcPr>
          <w:p w14:paraId="6FD5536B" w14:textId="41E8EE23" w:rsidR="181081F2" w:rsidRDefault="00BE2402" w:rsidP="00C14B2D">
            <w:pPr>
              <w:spacing w:after="0" w:line="276" w:lineRule="auto"/>
              <w:rPr>
                <w:rFonts w:ascii="Times New Roman" w:eastAsia="Times New Roman" w:hAnsi="Times New Roman"/>
                <w:color w:val="000000" w:themeColor="text1"/>
                <w:sz w:val="20"/>
                <w:szCs w:val="20"/>
                <w:lang w:val="fr-FR"/>
              </w:rPr>
            </w:pPr>
            <w:r w:rsidRPr="00BE2402">
              <w:rPr>
                <w:rFonts w:ascii="Times New Roman" w:eastAsia="Times New Roman" w:hAnsi="Times New Roman"/>
                <w:color w:val="000000" w:themeColor="text1"/>
                <w:sz w:val="20"/>
                <w:szCs w:val="20"/>
                <w:lang w:val="fr-FR"/>
              </w:rPr>
              <w:t>Notes logistiques ; ordres du jour ; listes de présence ; rapports des réunions ; relevés de décisions.</w:t>
            </w:r>
          </w:p>
        </w:tc>
        <w:tc>
          <w:tcPr>
            <w:tcW w:w="1985" w:type="dxa"/>
            <w:tcMar>
              <w:left w:w="105" w:type="dxa"/>
              <w:right w:w="105" w:type="dxa"/>
            </w:tcMar>
          </w:tcPr>
          <w:p w14:paraId="42E55722" w14:textId="71E81DA2" w:rsidR="181081F2" w:rsidRDefault="00BE2402" w:rsidP="00C14B2D">
            <w:pPr>
              <w:spacing w:line="276" w:lineRule="auto"/>
              <w:rPr>
                <w:rFonts w:ascii="Times New Roman" w:eastAsia="Times New Roman" w:hAnsi="Times New Roman"/>
                <w:color w:val="000000" w:themeColor="text1"/>
                <w:sz w:val="20"/>
                <w:szCs w:val="20"/>
                <w:lang w:val="fr"/>
              </w:rPr>
            </w:pPr>
            <w:r w:rsidRPr="00BE2402">
              <w:rPr>
                <w:rFonts w:ascii="Times New Roman" w:eastAsia="Times New Roman" w:hAnsi="Times New Roman"/>
                <w:color w:val="000000" w:themeColor="text1"/>
                <w:sz w:val="20"/>
                <w:szCs w:val="20"/>
                <w:lang w:val="fr"/>
              </w:rPr>
              <w:t>Notes logistiques : maximum 2 pages ; rapports : maximum 10 pages ; format Word,</w:t>
            </w:r>
          </w:p>
        </w:tc>
        <w:tc>
          <w:tcPr>
            <w:tcW w:w="1984" w:type="dxa"/>
            <w:tcMar>
              <w:left w:w="105" w:type="dxa"/>
              <w:right w:w="105" w:type="dxa"/>
            </w:tcMar>
          </w:tcPr>
          <w:p w14:paraId="77D1EEF4" w14:textId="666A4D33" w:rsidR="59580E95" w:rsidRDefault="00BE2402" w:rsidP="31EA0427">
            <w:pPr>
              <w:spacing w:line="276" w:lineRule="auto"/>
              <w:jc w:val="both"/>
              <w:rPr>
                <w:rFonts w:ascii="Times New Roman" w:eastAsia="Times New Roman" w:hAnsi="Times New Roman"/>
                <w:color w:val="000000" w:themeColor="text1"/>
                <w:sz w:val="20"/>
                <w:szCs w:val="20"/>
                <w:lang w:val="fr-FR"/>
              </w:rPr>
            </w:pPr>
            <w:r w:rsidRPr="31EA0427">
              <w:rPr>
                <w:rFonts w:ascii="Times New Roman" w:eastAsia="Times New Roman" w:hAnsi="Times New Roman"/>
                <w:color w:val="000000" w:themeColor="text1"/>
                <w:sz w:val="20"/>
                <w:szCs w:val="20"/>
                <w:lang w:val="fr-FR"/>
              </w:rPr>
              <w:t>M+1</w:t>
            </w:r>
            <w:r w:rsidR="00EC045C" w:rsidRPr="31EA0427">
              <w:rPr>
                <w:rFonts w:ascii="Times New Roman" w:eastAsia="Times New Roman" w:hAnsi="Times New Roman"/>
                <w:color w:val="000000" w:themeColor="text1"/>
                <w:sz w:val="20"/>
                <w:szCs w:val="20"/>
                <w:lang w:val="fr-FR"/>
              </w:rPr>
              <w:t>1</w:t>
            </w:r>
          </w:p>
        </w:tc>
      </w:tr>
      <w:tr w:rsidR="00951700" w:rsidRPr="00BE2402" w14:paraId="4FC2E746" w14:textId="77777777" w:rsidTr="31EA0427">
        <w:trPr>
          <w:trHeight w:val="300"/>
        </w:trPr>
        <w:tc>
          <w:tcPr>
            <w:tcW w:w="2827" w:type="dxa"/>
            <w:tcMar>
              <w:left w:w="105" w:type="dxa"/>
              <w:right w:w="105" w:type="dxa"/>
            </w:tcMar>
          </w:tcPr>
          <w:p w14:paraId="7552D2E4" w14:textId="1F2929E8" w:rsidR="00951700" w:rsidRPr="00C14B2D" w:rsidRDefault="00BE2402" w:rsidP="00C14B2D">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A2.2. Constitution et animation de quatre groupes de travail thématiques</w:t>
            </w:r>
          </w:p>
        </w:tc>
        <w:tc>
          <w:tcPr>
            <w:tcW w:w="2835" w:type="dxa"/>
            <w:tcMar>
              <w:left w:w="105" w:type="dxa"/>
              <w:right w:w="105" w:type="dxa"/>
            </w:tcMar>
          </w:tcPr>
          <w:p w14:paraId="05715AA9" w14:textId="35781530" w:rsidR="00951700" w:rsidRPr="00C14B2D" w:rsidRDefault="00BE2402" w:rsidP="00C14B2D">
            <w:pPr>
              <w:spacing w:after="0" w:line="276" w:lineRule="auto"/>
              <w:rPr>
                <w:rFonts w:ascii="Times New Roman" w:eastAsia="Times New Roman" w:hAnsi="Times New Roman"/>
                <w:color w:val="000000" w:themeColor="text1"/>
                <w:sz w:val="20"/>
                <w:szCs w:val="20"/>
                <w:lang w:val="fr-FR"/>
              </w:rPr>
            </w:pPr>
            <w:r w:rsidRPr="00BE2402">
              <w:rPr>
                <w:rFonts w:ascii="Times New Roman" w:eastAsia="Times New Roman" w:hAnsi="Times New Roman"/>
                <w:color w:val="000000" w:themeColor="text1"/>
                <w:sz w:val="20"/>
                <w:szCs w:val="20"/>
                <w:lang w:val="fr-FR"/>
              </w:rPr>
              <w:t>TDR des groupes de travail ; listes de présence ; comptes rendus ; recommandations opérationnelles validées.</w:t>
            </w:r>
          </w:p>
        </w:tc>
        <w:tc>
          <w:tcPr>
            <w:tcW w:w="1985" w:type="dxa"/>
            <w:tcMar>
              <w:left w:w="105" w:type="dxa"/>
              <w:right w:w="105" w:type="dxa"/>
            </w:tcMar>
          </w:tcPr>
          <w:p w14:paraId="68AFB32C" w14:textId="5A050FF0" w:rsidR="00951700" w:rsidRPr="00C14B2D" w:rsidRDefault="00BE2402" w:rsidP="00C14B2D">
            <w:pPr>
              <w:spacing w:after="0" w:line="276" w:lineRule="auto"/>
              <w:rPr>
                <w:rFonts w:ascii="Times New Roman" w:eastAsia="Times New Roman" w:hAnsi="Times New Roman"/>
                <w:color w:val="000000" w:themeColor="text1"/>
                <w:sz w:val="20"/>
                <w:szCs w:val="20"/>
                <w:lang w:val="fr"/>
              </w:rPr>
            </w:pPr>
            <w:r w:rsidRPr="00BE2402">
              <w:rPr>
                <w:rFonts w:ascii="Times New Roman" w:eastAsia="Times New Roman" w:hAnsi="Times New Roman"/>
                <w:color w:val="000000" w:themeColor="text1"/>
                <w:sz w:val="20"/>
                <w:szCs w:val="20"/>
                <w:lang w:val="fr"/>
              </w:rPr>
              <w:t>Format Word, police Open Sans, taille 12.</w:t>
            </w:r>
          </w:p>
        </w:tc>
        <w:tc>
          <w:tcPr>
            <w:tcW w:w="1984" w:type="dxa"/>
            <w:tcMar>
              <w:left w:w="105" w:type="dxa"/>
              <w:right w:w="105" w:type="dxa"/>
            </w:tcMar>
          </w:tcPr>
          <w:p w14:paraId="5870B478" w14:textId="2BC00711" w:rsidR="00951700" w:rsidRDefault="00BE2402" w:rsidP="00C14B2D">
            <w:pPr>
              <w:spacing w:line="276" w:lineRule="auto"/>
              <w:jc w:val="both"/>
              <w:rPr>
                <w:rFonts w:ascii="Times New Roman" w:eastAsia="Times New Roman" w:hAnsi="Times New Roman"/>
                <w:color w:val="000000" w:themeColor="text1"/>
                <w:sz w:val="20"/>
                <w:szCs w:val="20"/>
                <w:lang w:val="fr-FR"/>
              </w:rPr>
            </w:pPr>
            <w:r>
              <w:rPr>
                <w:rFonts w:ascii="Times New Roman" w:eastAsia="Times New Roman" w:hAnsi="Times New Roman"/>
                <w:color w:val="000000" w:themeColor="text1"/>
                <w:sz w:val="20"/>
                <w:szCs w:val="20"/>
                <w:lang w:val="fr-FR"/>
              </w:rPr>
              <w:t>M+12</w:t>
            </w:r>
          </w:p>
          <w:p w14:paraId="37799E83" w14:textId="77777777" w:rsidR="00BE2402" w:rsidRDefault="00BE2402" w:rsidP="00C14B2D">
            <w:pPr>
              <w:spacing w:line="276" w:lineRule="auto"/>
              <w:jc w:val="both"/>
              <w:rPr>
                <w:rFonts w:ascii="Times New Roman" w:eastAsia="Times New Roman" w:hAnsi="Times New Roman"/>
                <w:color w:val="000000" w:themeColor="text1"/>
                <w:sz w:val="20"/>
                <w:szCs w:val="20"/>
                <w:lang w:val="fr-FR"/>
              </w:rPr>
            </w:pPr>
          </w:p>
        </w:tc>
      </w:tr>
      <w:tr w:rsidR="00BE2402" w:rsidRPr="00BE2402" w14:paraId="2E27E5FC" w14:textId="77777777" w:rsidTr="31EA0427">
        <w:trPr>
          <w:trHeight w:val="300"/>
        </w:trPr>
        <w:tc>
          <w:tcPr>
            <w:tcW w:w="2827" w:type="dxa"/>
            <w:tcMar>
              <w:left w:w="105" w:type="dxa"/>
              <w:right w:w="105" w:type="dxa"/>
            </w:tcMar>
          </w:tcPr>
          <w:p w14:paraId="7A58EAF5" w14:textId="77777777" w:rsidR="00BE2402" w:rsidRPr="00BE2402" w:rsidRDefault="00BE2402" w:rsidP="00BE2402">
            <w:pPr>
              <w:pStyle w:val="NoSpacing"/>
              <w:spacing w:line="276" w:lineRule="auto"/>
              <w:rPr>
                <w:rFonts w:ascii="Times New Roman" w:eastAsia="Times New Roman" w:hAnsi="Times New Roman"/>
                <w:color w:val="000000" w:themeColor="text1"/>
                <w:lang w:val="fr-FR"/>
              </w:rPr>
            </w:pPr>
            <w:r w:rsidRPr="00BE2402">
              <w:rPr>
                <w:rFonts w:ascii="Times New Roman" w:eastAsia="Times New Roman" w:hAnsi="Times New Roman"/>
                <w:color w:val="000000" w:themeColor="text1"/>
                <w:lang w:val="fr-FR"/>
              </w:rPr>
              <w:t>A2.3. Développement et mise en œuvre d'un dispositif de communication interne et externe</w:t>
            </w:r>
          </w:p>
          <w:p w14:paraId="63BC75F6" w14:textId="77777777" w:rsidR="00BE2402" w:rsidRPr="00BE2402" w:rsidRDefault="00BE2402" w:rsidP="00C14B2D">
            <w:pPr>
              <w:pStyle w:val="NoSpacing"/>
              <w:spacing w:line="276" w:lineRule="auto"/>
              <w:rPr>
                <w:rFonts w:ascii="Times New Roman" w:eastAsia="Times New Roman" w:hAnsi="Times New Roman"/>
                <w:color w:val="000000" w:themeColor="text1"/>
                <w:lang w:val="fr-FR"/>
              </w:rPr>
            </w:pPr>
          </w:p>
        </w:tc>
        <w:tc>
          <w:tcPr>
            <w:tcW w:w="2835" w:type="dxa"/>
            <w:tcMar>
              <w:left w:w="105" w:type="dxa"/>
              <w:right w:w="105" w:type="dxa"/>
            </w:tcMar>
          </w:tcPr>
          <w:p w14:paraId="50064192" w14:textId="7554F577" w:rsidR="00BE2402" w:rsidRPr="00BE2402" w:rsidRDefault="00BE2402" w:rsidP="00C14B2D">
            <w:pPr>
              <w:spacing w:after="0" w:line="276" w:lineRule="auto"/>
              <w:rPr>
                <w:rFonts w:ascii="Times New Roman" w:eastAsia="Times New Roman" w:hAnsi="Times New Roman"/>
                <w:color w:val="000000" w:themeColor="text1"/>
                <w:sz w:val="20"/>
                <w:szCs w:val="20"/>
                <w:lang w:val="fr-FR"/>
              </w:rPr>
            </w:pPr>
            <w:r w:rsidRPr="00BE2402">
              <w:rPr>
                <w:rFonts w:ascii="Times New Roman" w:eastAsia="Times New Roman" w:hAnsi="Times New Roman"/>
                <w:color w:val="000000" w:themeColor="text1"/>
                <w:sz w:val="20"/>
                <w:szCs w:val="20"/>
                <w:lang w:val="fr-FR"/>
              </w:rPr>
              <w:t>Plan de communication ; groupe WhatsApp fonctionnel ; comptes rendus des webinaires trimestriels ; minimum deux newsletters ; documentation et supports de communication.</w:t>
            </w:r>
          </w:p>
        </w:tc>
        <w:tc>
          <w:tcPr>
            <w:tcW w:w="1985" w:type="dxa"/>
            <w:tcMar>
              <w:left w:w="105" w:type="dxa"/>
              <w:right w:w="105" w:type="dxa"/>
            </w:tcMar>
          </w:tcPr>
          <w:p w14:paraId="1B0E6AC3" w14:textId="654FDF9B" w:rsidR="00BE2402" w:rsidRPr="00BE2402" w:rsidRDefault="00BE2402" w:rsidP="00C14B2D">
            <w:pPr>
              <w:spacing w:after="0" w:line="276" w:lineRule="auto"/>
              <w:rPr>
                <w:rFonts w:ascii="Times New Roman" w:eastAsia="Times New Roman" w:hAnsi="Times New Roman"/>
                <w:color w:val="000000" w:themeColor="text1"/>
                <w:sz w:val="20"/>
                <w:szCs w:val="20"/>
                <w:lang w:val="fr-FR"/>
              </w:rPr>
            </w:pPr>
            <w:r w:rsidRPr="00BE2402">
              <w:rPr>
                <w:rFonts w:ascii="Times New Roman" w:eastAsia="Times New Roman" w:hAnsi="Times New Roman"/>
                <w:color w:val="000000" w:themeColor="text1"/>
                <w:sz w:val="20"/>
                <w:szCs w:val="20"/>
                <w:lang w:val="fr-FR"/>
              </w:rPr>
              <w:t>Plan de communication : maximum 10 pages ; comptes rendus : maximum 5 pages ; format Word, police Open Sans, taille 12.</w:t>
            </w:r>
          </w:p>
        </w:tc>
        <w:tc>
          <w:tcPr>
            <w:tcW w:w="1984" w:type="dxa"/>
            <w:tcMar>
              <w:left w:w="105" w:type="dxa"/>
              <w:right w:w="105" w:type="dxa"/>
            </w:tcMar>
          </w:tcPr>
          <w:p w14:paraId="132283D3" w14:textId="4FAAE107" w:rsidR="00BE2402" w:rsidRDefault="00BE2402" w:rsidP="00C14B2D">
            <w:pPr>
              <w:spacing w:line="276" w:lineRule="auto"/>
              <w:jc w:val="both"/>
              <w:rPr>
                <w:rFonts w:ascii="Times New Roman" w:eastAsia="Times New Roman" w:hAnsi="Times New Roman"/>
                <w:color w:val="000000" w:themeColor="text1"/>
                <w:sz w:val="20"/>
                <w:szCs w:val="20"/>
                <w:lang w:val="fr-FR"/>
              </w:rPr>
            </w:pPr>
            <w:r>
              <w:rPr>
                <w:rFonts w:ascii="Times New Roman" w:eastAsia="Times New Roman" w:hAnsi="Times New Roman"/>
                <w:color w:val="000000" w:themeColor="text1"/>
                <w:sz w:val="20"/>
                <w:szCs w:val="20"/>
                <w:lang w:val="fr-FR"/>
              </w:rPr>
              <w:t>M+12</w:t>
            </w:r>
          </w:p>
        </w:tc>
      </w:tr>
    </w:tbl>
    <w:p w14:paraId="65CEA592" w14:textId="39B295B8" w:rsidR="00FD6568" w:rsidRDefault="00FD6568" w:rsidP="3735B6D1">
      <w:pPr>
        <w:spacing w:after="0" w:line="240" w:lineRule="auto"/>
        <w:jc w:val="both"/>
        <w:rPr>
          <w:rFonts w:ascii="Times New Roman" w:eastAsia="Times New Roman" w:hAnsi="Times New Roman"/>
          <w:i/>
          <w:iCs/>
          <w:lang w:val="fr-FR"/>
        </w:rPr>
      </w:pPr>
    </w:p>
    <w:p w14:paraId="46CC05B6" w14:textId="77777777" w:rsidR="00951700" w:rsidRPr="00F319B4" w:rsidRDefault="00951700" w:rsidP="3735B6D1">
      <w:pPr>
        <w:spacing w:after="0" w:line="240" w:lineRule="auto"/>
        <w:jc w:val="both"/>
        <w:rPr>
          <w:rFonts w:ascii="Times New Roman" w:eastAsia="Times New Roman" w:hAnsi="Times New Roman"/>
          <w:i/>
          <w:iCs/>
          <w:lang w:val="fr-FR"/>
        </w:rPr>
      </w:pPr>
    </w:p>
    <w:p w14:paraId="0903550D" w14:textId="2C0285C8" w:rsidR="00D56310" w:rsidRPr="006E7EB6" w:rsidRDefault="00D56310" w:rsidP="3735B6D1">
      <w:pPr>
        <w:spacing w:after="0" w:line="240" w:lineRule="auto"/>
        <w:ind w:left="1440"/>
        <w:jc w:val="both"/>
        <w:rPr>
          <w:rFonts w:ascii="Times New Roman" w:eastAsia="Times New Roman" w:hAnsi="Times New Roman"/>
          <w:i/>
          <w:iCs/>
          <w:lang w:val="fr-FR"/>
        </w:rPr>
      </w:pPr>
    </w:p>
    <w:p w14:paraId="5FE27D88" w14:textId="77777777" w:rsidR="00905053" w:rsidRPr="006E7EB6" w:rsidRDefault="00CA58DD" w:rsidP="3735B6D1">
      <w:pPr>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lang w:val="fr-FR"/>
        </w:rPr>
        <w:t>II</w:t>
      </w:r>
      <w:r w:rsidR="005C3596" w:rsidRPr="3735B6D1">
        <w:rPr>
          <w:rFonts w:ascii="Times New Roman" w:eastAsia="Times New Roman" w:hAnsi="Times New Roman"/>
          <w:b/>
          <w:bCs/>
          <w:sz w:val="24"/>
          <w:szCs w:val="24"/>
          <w:lang w:val="fr-FR"/>
        </w:rPr>
        <w:t>I</w:t>
      </w:r>
      <w:r w:rsidRPr="3735B6D1">
        <w:rPr>
          <w:rFonts w:ascii="Times New Roman" w:eastAsia="Times New Roman" w:hAnsi="Times New Roman"/>
          <w:b/>
          <w:bCs/>
          <w:sz w:val="24"/>
          <w:szCs w:val="24"/>
          <w:lang w:val="fr-FR"/>
        </w:rPr>
        <w:t xml:space="preserve">. </w:t>
      </w:r>
      <w:r w:rsidRPr="3735B6D1">
        <w:rPr>
          <w:rFonts w:ascii="Times New Roman" w:eastAsia="Times New Roman" w:hAnsi="Times New Roman"/>
          <w:b/>
          <w:bCs/>
          <w:sz w:val="24"/>
          <w:szCs w:val="24"/>
          <w:u w:val="single"/>
          <w:lang w:val="fr-FR"/>
        </w:rPr>
        <w:t>Procédures</w:t>
      </w:r>
      <w:r w:rsidR="004B5FBA" w:rsidRPr="3735B6D1">
        <w:rPr>
          <w:rFonts w:ascii="Times New Roman" w:eastAsia="Times New Roman" w:hAnsi="Times New Roman"/>
          <w:b/>
          <w:bCs/>
          <w:sz w:val="24"/>
          <w:szCs w:val="24"/>
          <w:u w:val="single"/>
          <w:lang w:val="fr-FR"/>
        </w:rPr>
        <w:t xml:space="preserve"> et conditions</w:t>
      </w:r>
    </w:p>
    <w:p w14:paraId="0EF6B1E3" w14:textId="53D1516C" w:rsidR="004B5FBA" w:rsidRPr="006E7EB6" w:rsidRDefault="004B5FBA"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Vous êtes invité à présenter une offre pour la fourniture des services spécifiques susmentionnés. Votre proposition doit être formulée sur la base des exigences énoncées dans ce </w:t>
      </w:r>
      <w:r w:rsidR="4FC5E32F" w:rsidRPr="3735B6D1">
        <w:rPr>
          <w:rFonts w:ascii="Times New Roman" w:eastAsia="Times New Roman" w:hAnsi="Times New Roman"/>
          <w:sz w:val="24"/>
          <w:szCs w:val="24"/>
          <w:lang w:val="fr-FR"/>
        </w:rPr>
        <w:t>document ;</w:t>
      </w:r>
      <w:r w:rsidRPr="3735B6D1">
        <w:rPr>
          <w:rFonts w:ascii="Times New Roman" w:eastAsia="Times New Roman" w:hAnsi="Times New Roman"/>
          <w:sz w:val="24"/>
          <w:szCs w:val="24"/>
          <w:lang w:val="fr-FR"/>
        </w:rPr>
        <w:t xml:space="preserve"> elle est soumise aux procédures et conditions ci-après, que vous êtes réputé accepter en répondant à la présente. </w:t>
      </w:r>
    </w:p>
    <w:p w14:paraId="2912FF06" w14:textId="77777777" w:rsidR="00FA6BFB" w:rsidRPr="006E7EB6" w:rsidRDefault="004B5FBA"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En tant que soumissionnaire, vous êtes réputé avoir tenu compte de tous les aspects pertinents pour l'exécution de l’</w:t>
      </w:r>
      <w:r w:rsidR="0003578F" w:rsidRPr="3735B6D1">
        <w:rPr>
          <w:rFonts w:ascii="Times New Roman" w:eastAsia="Times New Roman" w:hAnsi="Times New Roman"/>
          <w:sz w:val="24"/>
          <w:szCs w:val="24"/>
          <w:lang w:val="fr-FR"/>
        </w:rPr>
        <w:t>A</w:t>
      </w:r>
      <w:r w:rsidRPr="3735B6D1">
        <w:rPr>
          <w:rFonts w:ascii="Times New Roman" w:eastAsia="Times New Roman" w:hAnsi="Times New Roman"/>
          <w:sz w:val="24"/>
          <w:szCs w:val="24"/>
          <w:lang w:val="fr-FR"/>
        </w:rPr>
        <w:t>ccord proposé et avoir obtenu toutes les informations et données nécessaires concernant les risques, les imprévus et les autres circonstances susceptibles d'avoir un effet sur votre offre.</w:t>
      </w:r>
    </w:p>
    <w:p w14:paraId="58CE4D70" w14:textId="6124708B" w:rsidR="001E2565" w:rsidRPr="006E7EB6" w:rsidRDefault="001E256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Il est entendu que tous les documents, calculs et autres éléments constitutifs de votre offre deviendront la propriété de la FAO, qui ne sera pas tenue de les restituer à votre </w:t>
      </w:r>
      <w:r w:rsidR="27EFACBB" w:rsidRPr="3735B6D1">
        <w:rPr>
          <w:rFonts w:ascii="Times New Roman" w:eastAsia="Times New Roman" w:hAnsi="Times New Roman"/>
          <w:sz w:val="24"/>
          <w:szCs w:val="24"/>
          <w:lang w:val="fr-FR"/>
        </w:rPr>
        <w:t>organisation ;</w:t>
      </w:r>
    </w:p>
    <w:p w14:paraId="7D7DADBB" w14:textId="0680F5CB" w:rsidR="001E2565" w:rsidRPr="006E7EB6" w:rsidRDefault="001E256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lastRenderedPageBreak/>
        <w:t xml:space="preserve">La FAO peut décider de procéder à une adjudication partielle ou de ne pas procéder à l'adjudication si elle considère que les résultats du présent appel d'offres et/ou toute autre circonstance y afférente le </w:t>
      </w:r>
      <w:r w:rsidR="290045FD" w:rsidRPr="3735B6D1">
        <w:rPr>
          <w:rFonts w:ascii="Times New Roman" w:eastAsia="Times New Roman" w:hAnsi="Times New Roman"/>
          <w:sz w:val="24"/>
          <w:szCs w:val="24"/>
          <w:lang w:val="fr-FR"/>
        </w:rPr>
        <w:t>justifient ;</w:t>
      </w:r>
    </w:p>
    <w:p w14:paraId="597EDC4A" w14:textId="32962AEA" w:rsidR="001E2565" w:rsidRPr="006E7EB6" w:rsidRDefault="001E256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La FAO n'est en aucune façon tenue d'acheter des quantités minimums de biens ou de services de votre organisation et se réserve sans restriction aucune le droit de s'adresser à qui bon lui semble et à tout moment pour la fourniture de biens ou de services analogues à ceux décrits dans le présent appel </w:t>
      </w:r>
      <w:r w:rsidR="08BAD129" w:rsidRPr="3735B6D1">
        <w:rPr>
          <w:rFonts w:ascii="Times New Roman" w:eastAsia="Times New Roman" w:hAnsi="Times New Roman"/>
          <w:sz w:val="24"/>
          <w:szCs w:val="24"/>
          <w:lang w:val="fr-FR"/>
        </w:rPr>
        <w:t>d'offres ;</w:t>
      </w:r>
    </w:p>
    <w:p w14:paraId="72D5D860" w14:textId="77777777" w:rsidR="004B5FBA" w:rsidRPr="006E7EB6" w:rsidRDefault="001E256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Tous les frais inhérents à la préparation de votre offre sont à votre charge et la FAO ne peut être tenue de vous les rembourser, en tout ou partie ;</w:t>
      </w:r>
    </w:p>
    <w:p w14:paraId="10DABE62" w14:textId="77777777" w:rsidR="001E2565" w:rsidRPr="006E7EB6" w:rsidRDefault="0003578F"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La FAO se réserve le droit de publier les détails des adjudications, et notamment le nom et le pays du Prestataire de Services, la valeur totale de l’Accord et une brève description des services. </w:t>
      </w:r>
    </w:p>
    <w:p w14:paraId="32C67178" w14:textId="77777777"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La FAO a adopté une approche de</w:t>
      </w:r>
      <w:r w:rsidR="00331261" w:rsidRPr="3735B6D1">
        <w:rPr>
          <w:rFonts w:ascii="Times New Roman" w:eastAsia="Times New Roman" w:hAnsi="Times New Roman"/>
          <w:sz w:val="24"/>
          <w:szCs w:val="24"/>
          <w:lang w:val="fr-FR"/>
        </w:rPr>
        <w:t xml:space="preserve"> « tolérance</w:t>
      </w:r>
      <w:r w:rsidRPr="3735B6D1">
        <w:rPr>
          <w:rFonts w:ascii="Times New Roman" w:eastAsia="Times New Roman" w:hAnsi="Times New Roman"/>
          <w:sz w:val="24"/>
          <w:szCs w:val="24"/>
          <w:lang w:val="fr-FR"/>
        </w:rPr>
        <w:t xml:space="preserve"> </w:t>
      </w:r>
      <w:r w:rsidR="00331261" w:rsidRPr="3735B6D1">
        <w:rPr>
          <w:rFonts w:ascii="Times New Roman" w:eastAsia="Times New Roman" w:hAnsi="Times New Roman"/>
          <w:sz w:val="24"/>
          <w:szCs w:val="24"/>
          <w:lang w:val="fr-FR"/>
        </w:rPr>
        <w:t>zéro »</w:t>
      </w:r>
      <w:r w:rsidRPr="3735B6D1">
        <w:rPr>
          <w:rFonts w:ascii="Times New Roman" w:eastAsia="Times New Roman" w:hAnsi="Times New Roman"/>
          <w:sz w:val="24"/>
          <w:szCs w:val="24"/>
          <w:lang w:val="fr-FR"/>
        </w:rPr>
        <w:t xml:space="preserve"> s'agissant de la fraude; les ent</w:t>
      </w:r>
      <w:r w:rsidR="00331261" w:rsidRPr="3735B6D1">
        <w:rPr>
          <w:rFonts w:ascii="Times New Roman" w:eastAsia="Times New Roman" w:hAnsi="Times New Roman"/>
          <w:sz w:val="24"/>
          <w:szCs w:val="24"/>
          <w:lang w:val="fr-FR"/>
        </w:rPr>
        <w:t>ités</w:t>
      </w:r>
      <w:r w:rsidRPr="3735B6D1">
        <w:rPr>
          <w:rFonts w:ascii="Times New Roman" w:eastAsia="Times New Roman" w:hAnsi="Times New Roman"/>
          <w:sz w:val="24"/>
          <w:szCs w:val="24"/>
          <w:lang w:val="fr-FR"/>
        </w:rPr>
        <w:t xml:space="preserve"> doivent s'abstenir de tout acte de corruption, de fraude, de collusion et de coercition, et de toute pratique contraire à l'éthique ou dilatoire lorsqu'elles participent aux activités d'achat. Conformément aux procédures de la FAO relatives aux sanctions (</w:t>
      </w:r>
      <w:hyperlink r:id="rId20">
        <w:r w:rsidR="00331261" w:rsidRPr="3735B6D1">
          <w:rPr>
            <w:rStyle w:val="Hyperlink"/>
            <w:rFonts w:ascii="Times New Roman" w:eastAsia="Times New Roman" w:hAnsi="Times New Roman"/>
            <w:sz w:val="24"/>
            <w:szCs w:val="24"/>
            <w:lang w:val="fr-FR"/>
          </w:rPr>
          <w:t>http://intranet.fao.org/fileadmin/templates/faomanual/CSA/502_Procurement/FAO_Vendor_Sanctions_Policy_FR.pdf</w:t>
        </w:r>
      </w:hyperlink>
      <w:r w:rsidRPr="3735B6D1">
        <w:rPr>
          <w:rFonts w:ascii="Times New Roman" w:eastAsia="Times New Roman" w:hAnsi="Times New Roman"/>
          <w:sz w:val="24"/>
          <w:szCs w:val="24"/>
          <w:lang w:val="fr-FR"/>
        </w:rPr>
        <w:t xml:space="preserve">), si elle détermine qu'une </w:t>
      </w:r>
      <w:r w:rsidR="00331261" w:rsidRPr="3735B6D1">
        <w:rPr>
          <w:rFonts w:ascii="Times New Roman" w:eastAsia="Times New Roman" w:hAnsi="Times New Roman"/>
          <w:sz w:val="24"/>
          <w:szCs w:val="24"/>
          <w:lang w:val="fr-FR"/>
        </w:rPr>
        <w:t>organisation</w:t>
      </w:r>
      <w:r w:rsidRPr="3735B6D1">
        <w:rPr>
          <w:rFonts w:ascii="Times New Roman" w:eastAsia="Times New Roman" w:hAnsi="Times New Roman"/>
          <w:sz w:val="24"/>
          <w:szCs w:val="24"/>
          <w:lang w:val="fr-FR"/>
        </w:rPr>
        <w:t xml:space="preserve"> s'est livrée à de telles pratiques, </w:t>
      </w:r>
      <w:r w:rsidR="00331261" w:rsidRPr="3735B6D1">
        <w:rPr>
          <w:rFonts w:ascii="Times New Roman" w:eastAsia="Times New Roman" w:hAnsi="Times New Roman"/>
          <w:sz w:val="24"/>
          <w:szCs w:val="24"/>
          <w:lang w:val="fr-FR"/>
        </w:rPr>
        <w:t>la FAO</w:t>
      </w:r>
      <w:r w:rsidRPr="3735B6D1">
        <w:rPr>
          <w:rFonts w:ascii="Times New Roman" w:eastAsia="Times New Roman" w:hAnsi="Times New Roman"/>
          <w:sz w:val="24"/>
          <w:szCs w:val="24"/>
          <w:lang w:val="fr-FR"/>
        </w:rPr>
        <w:t xml:space="preserve"> infligera des sanctions et pourra partager des informations sur les entreprises sanctionnées avec d'autres organisations intergouvernementales ou organismes des Nations Unies.</w:t>
      </w:r>
    </w:p>
    <w:p w14:paraId="01FBE775" w14:textId="77777777" w:rsidR="00413AA6" w:rsidRPr="006E7EB6" w:rsidRDefault="00331261"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L’organisation</w:t>
      </w:r>
      <w:r w:rsidR="00413AA6" w:rsidRPr="3735B6D1">
        <w:rPr>
          <w:rFonts w:ascii="Times New Roman" w:eastAsia="Times New Roman" w:hAnsi="Times New Roman"/>
          <w:sz w:val="24"/>
          <w:szCs w:val="24"/>
          <w:lang w:val="fr-FR"/>
        </w:rPr>
        <w:t>, les entreprises qui lui sont affiliées, ses agents et ses sous-traitants ne doivent pas être suspendus, exclus ou qualifiés autrement comme non admissibles par une organisation intergouvernementale ou un organisme des Nations Unies, y compris une organisation faisant partie du groupe de la Banque mondiale ou une banque multilatérale de développement, ou par une institution ou un organe d'une organisation d'intégration économique (l'Union européenne, par exemple). Dès lors, si, à un moment quelconque durant l'exécution d</w:t>
      </w:r>
      <w:r w:rsidRPr="3735B6D1">
        <w:rPr>
          <w:rFonts w:ascii="Times New Roman" w:eastAsia="Times New Roman" w:hAnsi="Times New Roman"/>
          <w:sz w:val="24"/>
          <w:szCs w:val="24"/>
          <w:lang w:val="fr-FR"/>
        </w:rPr>
        <w:t xml:space="preserve">e l’Accord </w:t>
      </w:r>
      <w:r w:rsidR="00413AA6" w:rsidRPr="3735B6D1">
        <w:rPr>
          <w:rFonts w:ascii="Times New Roman" w:eastAsia="Times New Roman" w:hAnsi="Times New Roman"/>
          <w:sz w:val="24"/>
          <w:szCs w:val="24"/>
          <w:lang w:val="fr-FR"/>
        </w:rPr>
        <w:t>ou au cours des trois années</w:t>
      </w:r>
      <w:r w:rsidRPr="3735B6D1">
        <w:rPr>
          <w:rFonts w:ascii="Times New Roman" w:eastAsia="Times New Roman" w:hAnsi="Times New Roman"/>
          <w:sz w:val="24"/>
          <w:szCs w:val="24"/>
          <w:lang w:val="fr-FR"/>
        </w:rPr>
        <w:t xml:space="preserve"> ayant précédé la conclusion de l’Accord</w:t>
      </w:r>
      <w:r w:rsidR="00413AA6" w:rsidRPr="3735B6D1">
        <w:rPr>
          <w:rFonts w:ascii="Times New Roman" w:eastAsia="Times New Roman" w:hAnsi="Times New Roman"/>
          <w:sz w:val="24"/>
          <w:szCs w:val="24"/>
          <w:lang w:val="fr-FR"/>
        </w:rPr>
        <w:t xml:space="preserve">, votre </w:t>
      </w:r>
      <w:r w:rsidRPr="3735B6D1">
        <w:rPr>
          <w:rFonts w:ascii="Times New Roman" w:eastAsia="Times New Roman" w:hAnsi="Times New Roman"/>
          <w:sz w:val="24"/>
          <w:szCs w:val="24"/>
          <w:lang w:val="fr-FR"/>
        </w:rPr>
        <w:t>organisation</w:t>
      </w:r>
      <w:r w:rsidR="00413AA6" w:rsidRPr="3735B6D1">
        <w:rPr>
          <w:rFonts w:ascii="Times New Roman" w:eastAsia="Times New Roman" w:hAnsi="Times New Roman"/>
          <w:sz w:val="24"/>
          <w:szCs w:val="24"/>
          <w:lang w:val="fr-FR"/>
        </w:rPr>
        <w:t>, l'une des entreprises qui lui sont affiliées, l'un de ses agents ou l'un de ses sous-traitants fait ou a fait l'objet d'une sanction ou d'une suspension temporaire imposée par une organisation telle que susmentionnée ou par une autorité nationale,</w:t>
      </w:r>
      <w:r w:rsidRPr="3735B6D1">
        <w:rPr>
          <w:rFonts w:ascii="Times New Roman" w:eastAsia="Times New Roman" w:hAnsi="Times New Roman"/>
          <w:sz w:val="24"/>
          <w:szCs w:val="24"/>
          <w:lang w:val="fr-FR"/>
        </w:rPr>
        <w:t xml:space="preserve"> vous êtes tenu d'en informer la FAO</w:t>
      </w:r>
      <w:r w:rsidR="00413AA6" w:rsidRPr="3735B6D1">
        <w:rPr>
          <w:rFonts w:ascii="Times New Roman" w:eastAsia="Times New Roman" w:hAnsi="Times New Roman"/>
          <w:sz w:val="24"/>
          <w:szCs w:val="24"/>
          <w:lang w:val="fr-FR"/>
        </w:rPr>
        <w:t xml:space="preserve">. Vous reconnaissez que la violation de la présente clause donne le droit à la FAO de résilier le contrat conclu avec votre </w:t>
      </w:r>
      <w:r w:rsidRPr="3735B6D1">
        <w:rPr>
          <w:rFonts w:ascii="Times New Roman" w:eastAsia="Times New Roman" w:hAnsi="Times New Roman"/>
          <w:sz w:val="24"/>
          <w:szCs w:val="24"/>
          <w:lang w:val="fr-FR"/>
        </w:rPr>
        <w:t>organisation</w:t>
      </w:r>
      <w:r w:rsidR="00413AA6" w:rsidRPr="3735B6D1">
        <w:rPr>
          <w:rFonts w:ascii="Times New Roman" w:eastAsia="Times New Roman" w:hAnsi="Times New Roman"/>
          <w:sz w:val="24"/>
          <w:szCs w:val="24"/>
          <w:lang w:val="fr-FR"/>
        </w:rPr>
        <w:t>, sans qu'elle soit redevable d'aucune pénalité au titre de la résiliation et sans que sa responsabilité soit engagée d'aucune autre manière, et que de fausses déclarations sur votre situation constituent une fraude.</w:t>
      </w:r>
    </w:p>
    <w:p w14:paraId="37EB2555" w14:textId="77777777"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Le soumis</w:t>
      </w:r>
      <w:r w:rsidR="00331261" w:rsidRPr="3735B6D1">
        <w:rPr>
          <w:rFonts w:ascii="Times New Roman" w:eastAsia="Times New Roman" w:hAnsi="Times New Roman"/>
          <w:sz w:val="24"/>
          <w:szCs w:val="24"/>
          <w:lang w:val="fr-FR"/>
        </w:rPr>
        <w:t>sionnaire doit certifier que son</w:t>
      </w:r>
      <w:r w:rsidRPr="3735B6D1">
        <w:rPr>
          <w:rFonts w:ascii="Times New Roman" w:eastAsia="Times New Roman" w:hAnsi="Times New Roman"/>
          <w:sz w:val="24"/>
          <w:szCs w:val="24"/>
          <w:lang w:val="fr-FR"/>
        </w:rPr>
        <w:t xml:space="preserve"> </w:t>
      </w:r>
      <w:r w:rsidR="00331261" w:rsidRPr="3735B6D1">
        <w:rPr>
          <w:rFonts w:ascii="Times New Roman" w:eastAsia="Times New Roman" w:hAnsi="Times New Roman"/>
          <w:sz w:val="24"/>
          <w:szCs w:val="24"/>
          <w:lang w:val="fr-FR"/>
        </w:rPr>
        <w:t>organisation</w:t>
      </w:r>
      <w:r w:rsidRPr="3735B6D1">
        <w:rPr>
          <w:rFonts w:ascii="Times New Roman" w:eastAsia="Times New Roman" w:hAnsi="Times New Roman"/>
          <w:sz w:val="24"/>
          <w:szCs w:val="24"/>
          <w:lang w:val="fr-FR"/>
        </w:rPr>
        <w:t xml:space="preserve"> n'est pas associée, directement ou indirectement, à des entités ou personnes i) qui sont impliquées dans des actions terroristes et qui figurent à ce titre sur la liste tenue par le Comité du Conseil de sécurité créé par les résolutions 1267 (1999) et 1989 (2011); ou ii) qui font l'objet de sanctions ou d'autres mesures décidées par le Conseil de sécurité des Nations Unies. L'adjudicataire s'engage par ailleurs à s'assurer par tous les moyens raisonnables que les fonds qui ser</w:t>
      </w:r>
      <w:r w:rsidR="00331261" w:rsidRPr="3735B6D1">
        <w:rPr>
          <w:rFonts w:ascii="Times New Roman" w:eastAsia="Times New Roman" w:hAnsi="Times New Roman"/>
          <w:sz w:val="24"/>
          <w:szCs w:val="24"/>
          <w:lang w:val="fr-FR"/>
        </w:rPr>
        <w:t xml:space="preserve">ont reçus de la FAO au titre de l’Accord </w:t>
      </w:r>
      <w:r w:rsidRPr="3735B6D1">
        <w:rPr>
          <w:rFonts w:ascii="Times New Roman" w:eastAsia="Times New Roman" w:hAnsi="Times New Roman"/>
          <w:sz w:val="24"/>
          <w:szCs w:val="24"/>
          <w:lang w:val="fr-FR"/>
        </w:rPr>
        <w:t xml:space="preserve">qui sera attribué ne seront pas utilisés pour apporter un soutien à des personnes ou à des entités qui sont impliquées dans des actions terroristes ou qui font l'objet de sanctions du </w:t>
      </w:r>
      <w:r w:rsidRPr="3735B6D1">
        <w:rPr>
          <w:rFonts w:ascii="Times New Roman" w:eastAsia="Times New Roman" w:hAnsi="Times New Roman"/>
          <w:sz w:val="24"/>
          <w:szCs w:val="24"/>
          <w:lang w:val="fr-FR"/>
        </w:rPr>
        <w:lastRenderedPageBreak/>
        <w:t xml:space="preserve">Conseil de sécurité. La présente clause doit figurer dans tous les contrats et autres accords qui seront conclus avec des sous-traitants au titre </w:t>
      </w:r>
      <w:r w:rsidR="00331261" w:rsidRPr="3735B6D1">
        <w:rPr>
          <w:rFonts w:ascii="Times New Roman" w:eastAsia="Times New Roman" w:hAnsi="Times New Roman"/>
          <w:sz w:val="24"/>
          <w:szCs w:val="24"/>
          <w:lang w:val="fr-FR"/>
        </w:rPr>
        <w:t>de l’Accord</w:t>
      </w:r>
      <w:r w:rsidRPr="3735B6D1">
        <w:rPr>
          <w:rFonts w:ascii="Times New Roman" w:eastAsia="Times New Roman" w:hAnsi="Times New Roman"/>
          <w:sz w:val="24"/>
          <w:szCs w:val="24"/>
          <w:lang w:val="fr-FR"/>
        </w:rPr>
        <w:t xml:space="preserve"> qui sera attribué. Le soumissionnaire reconnaît et convient que la présente clause constitue une clause essentielle </w:t>
      </w:r>
      <w:r w:rsidR="00331261" w:rsidRPr="3735B6D1">
        <w:rPr>
          <w:rFonts w:ascii="Times New Roman" w:eastAsia="Times New Roman" w:hAnsi="Times New Roman"/>
          <w:sz w:val="24"/>
          <w:szCs w:val="24"/>
          <w:lang w:val="fr-FR"/>
        </w:rPr>
        <w:t xml:space="preserve">de l’Accord </w:t>
      </w:r>
      <w:r w:rsidRPr="3735B6D1">
        <w:rPr>
          <w:rFonts w:ascii="Times New Roman" w:eastAsia="Times New Roman" w:hAnsi="Times New Roman"/>
          <w:sz w:val="24"/>
          <w:szCs w:val="24"/>
          <w:lang w:val="fr-FR"/>
        </w:rPr>
        <w:t xml:space="preserve">qui sera attribué et que tout manquement à ces obligations et garanties autorise </w:t>
      </w:r>
      <w:r w:rsidR="00331261" w:rsidRPr="3735B6D1">
        <w:rPr>
          <w:rFonts w:ascii="Times New Roman" w:eastAsia="Times New Roman" w:hAnsi="Times New Roman"/>
          <w:sz w:val="24"/>
          <w:szCs w:val="24"/>
          <w:lang w:val="fr-FR"/>
        </w:rPr>
        <w:t>la FAO à résilier immédiatement l’Accord</w:t>
      </w:r>
      <w:r w:rsidRPr="3735B6D1">
        <w:rPr>
          <w:rFonts w:ascii="Times New Roman" w:eastAsia="Times New Roman" w:hAnsi="Times New Roman"/>
          <w:sz w:val="24"/>
          <w:szCs w:val="24"/>
          <w:lang w:val="fr-FR"/>
        </w:rPr>
        <w:t xml:space="preserve"> dès notification adressée par celle-ci, sans que la FAO soit redevable d'aucune pénalité au titre de la résiliation et sans que sa responsabilité soit engagée d'aucune autre manière.</w:t>
      </w:r>
    </w:p>
    <w:p w14:paraId="5303FFB4" w14:textId="77777777"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Le soumissionnaire doit certifier que son </w:t>
      </w:r>
      <w:r w:rsidR="00331261" w:rsidRPr="3735B6D1">
        <w:rPr>
          <w:rFonts w:ascii="Times New Roman" w:eastAsia="Times New Roman" w:hAnsi="Times New Roman"/>
          <w:sz w:val="24"/>
          <w:szCs w:val="24"/>
          <w:lang w:val="fr-FR"/>
        </w:rPr>
        <w:t>organisation</w:t>
      </w:r>
      <w:r w:rsidRPr="3735B6D1">
        <w:rPr>
          <w:rFonts w:ascii="Times New Roman" w:eastAsia="Times New Roman" w:hAnsi="Times New Roman"/>
          <w:sz w:val="24"/>
          <w:szCs w:val="24"/>
          <w:lang w:val="fr-FR"/>
        </w:rPr>
        <w:t xml:space="preserve"> et/ou ses sous-traitants ne sont pas associés, directement ou indirectement, au consultant ou à toute autre entité qui a élaboré le cahier des charges ou les autres documents d'invitation à soumissionner du présent appel d'offres.</w:t>
      </w:r>
    </w:p>
    <w:p w14:paraId="5B75745B" w14:textId="77777777"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Le soumissionnaire qui recourt aux services d'un consultant indépendant pour l'aider dans la préparation de son offre voudra bien noter qu'il risque de se livrer à des pratiques inacceptables si ledit consultant aide un autre soumissionnaire à préparer une offre pour le même appel d'offres. Il est rappelé au soumissionnaire qu'il assume l'entière responsabilité de la conduite du consultant auquel il pourrait recourir pour la préparation d'offres pour des appels d'offres de la FAO et qu'il doit prendre toutes les mesures voulues pour s'assurer que tout consultant indépendant engagé à cette fin n'a pas participé, et ne participera pas, à la préparation d'une offre pour un autre soumissionnaire pour le même appel d'offres.</w:t>
      </w:r>
    </w:p>
    <w:p w14:paraId="43FDAA57" w14:textId="704B6FE5"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Il est demandé au soumissionnaire d'indiquer si, à sa connaissance, son entreprise a des liens personnels ou professionnels quelconques avec la FAO. Les informations communiquées à cet égard comprennent tous les détails pertinents, et notamment, sans que cette liste soit </w:t>
      </w:r>
      <w:r w:rsidR="506AA8D7" w:rsidRPr="3735B6D1">
        <w:rPr>
          <w:rFonts w:ascii="Times New Roman" w:eastAsia="Times New Roman" w:hAnsi="Times New Roman"/>
          <w:sz w:val="24"/>
          <w:szCs w:val="24"/>
          <w:lang w:val="fr-FR"/>
        </w:rPr>
        <w:t>limitative :</w:t>
      </w:r>
    </w:p>
    <w:p w14:paraId="757C98EE" w14:textId="4EB562E8" w:rsidR="00413AA6"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 TOUTE relation d'emploi, actuelle ou passée, entre des représentants ou employés de l'entreprise du soumissionnaire et la </w:t>
      </w:r>
      <w:r w:rsidR="64334018" w:rsidRPr="3735B6D1">
        <w:rPr>
          <w:rFonts w:ascii="Times New Roman" w:eastAsia="Times New Roman" w:hAnsi="Times New Roman"/>
          <w:sz w:val="24"/>
          <w:szCs w:val="24"/>
          <w:lang w:val="fr-FR"/>
        </w:rPr>
        <w:t>FAO ;</w:t>
      </w:r>
    </w:p>
    <w:p w14:paraId="4803CDAF" w14:textId="77777777" w:rsidR="0003578F" w:rsidRPr="006E7EB6" w:rsidRDefault="00413AA6"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TOUTE relation personnelle, actuelle ou passée, entre des représentants ou employés de l'entreprise du soumissionnaire et des membres du personnel de la FAO (personnes qui seraient parents, conjoints, etc.).</w:t>
      </w:r>
    </w:p>
    <w:p w14:paraId="54F689B7" w14:textId="77777777" w:rsidR="00B41619" w:rsidRPr="006E7EB6" w:rsidRDefault="00B41619" w:rsidP="3735B6D1">
      <w:pPr>
        <w:rPr>
          <w:rFonts w:ascii="Times New Roman" w:eastAsia="Times New Roman" w:hAnsi="Times New Roman"/>
          <w:b/>
          <w:bCs/>
          <w:sz w:val="24"/>
          <w:szCs w:val="24"/>
          <w:u w:val="single"/>
          <w:lang w:val="fr-FR"/>
        </w:rPr>
      </w:pPr>
    </w:p>
    <w:p w14:paraId="110E14D7" w14:textId="77777777" w:rsidR="00B41619" w:rsidRPr="006E7EB6" w:rsidRDefault="00FA6BFB" w:rsidP="3735B6D1">
      <w:pPr>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 xml:space="preserve">Date de clôture </w:t>
      </w:r>
    </w:p>
    <w:p w14:paraId="64422A09" w14:textId="77777777" w:rsidR="00B41619" w:rsidRPr="006E7EB6" w:rsidRDefault="00B41619"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Votre proposition doit parvenir à la FAO</w:t>
      </w:r>
      <w:r w:rsidR="004D518C" w:rsidRPr="3735B6D1">
        <w:rPr>
          <w:rFonts w:ascii="Times New Roman" w:eastAsia="Times New Roman" w:hAnsi="Times New Roman"/>
          <w:sz w:val="24"/>
          <w:szCs w:val="24"/>
          <w:lang w:val="fr-FR"/>
        </w:rPr>
        <w:t>,</w:t>
      </w:r>
      <w:r w:rsidRPr="3735B6D1">
        <w:rPr>
          <w:rFonts w:ascii="Times New Roman" w:eastAsia="Times New Roman" w:hAnsi="Times New Roman"/>
          <w:sz w:val="24"/>
          <w:szCs w:val="24"/>
          <w:lang w:val="fr-FR"/>
        </w:rPr>
        <w:t xml:space="preserve"> au plus tard, à la date et l’heure</w:t>
      </w:r>
      <w:r w:rsidR="004D518C" w:rsidRPr="3735B6D1">
        <w:rPr>
          <w:rFonts w:ascii="Times New Roman" w:eastAsia="Times New Roman" w:hAnsi="Times New Roman"/>
          <w:sz w:val="24"/>
          <w:szCs w:val="24"/>
          <w:lang w:val="fr-FR"/>
        </w:rPr>
        <w:t xml:space="preserve"> indiquées dans la première page de cet appel d'offres.</w:t>
      </w:r>
    </w:p>
    <w:p w14:paraId="5953825F" w14:textId="63F4FCA2" w:rsidR="00B41619" w:rsidRPr="006E7EB6" w:rsidRDefault="00B41619"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Nous vous remercions de bien vouloir accuser réception de la présente invitation et indiquer si vous avez l'intention ou non de faire une proposition, en envoyant un courrier électronique à l'adresse </w:t>
      </w:r>
      <w:r w:rsidR="7118363E" w:rsidRPr="3735B6D1">
        <w:rPr>
          <w:rFonts w:ascii="Times New Roman" w:eastAsia="Times New Roman" w:hAnsi="Times New Roman"/>
          <w:sz w:val="24"/>
          <w:szCs w:val="24"/>
          <w:lang w:val="fr-FR"/>
        </w:rPr>
        <w:t>suivante :</w:t>
      </w:r>
      <w:r w:rsidRPr="3735B6D1">
        <w:rPr>
          <w:rFonts w:ascii="Times New Roman" w:eastAsia="Times New Roman" w:hAnsi="Times New Roman"/>
          <w:sz w:val="24"/>
          <w:szCs w:val="24"/>
          <w:lang w:val="fr-FR"/>
        </w:rPr>
        <w:t xml:space="preserve"> </w:t>
      </w:r>
      <w:r w:rsidR="00A17BC5" w:rsidRPr="3735B6D1">
        <w:rPr>
          <w:rFonts w:ascii="Times New Roman" w:eastAsia="Times New Roman" w:hAnsi="Times New Roman"/>
          <w:sz w:val="24"/>
          <w:szCs w:val="24"/>
          <w:lang w:val="fr-FR"/>
        </w:rPr>
        <w:t>FAO-MR@fao.org</w:t>
      </w:r>
      <w:r w:rsidR="004D518C" w:rsidRPr="3735B6D1">
        <w:rPr>
          <w:rFonts w:ascii="Times New Roman" w:eastAsia="Times New Roman" w:hAnsi="Times New Roman"/>
          <w:sz w:val="24"/>
          <w:szCs w:val="24"/>
          <w:lang w:val="fr-FR"/>
        </w:rPr>
        <w:t>.</w:t>
      </w:r>
    </w:p>
    <w:p w14:paraId="73BD4DF3" w14:textId="77777777" w:rsidR="004D518C" w:rsidRPr="006E7EB6" w:rsidRDefault="004D518C" w:rsidP="3735B6D1">
      <w:pPr>
        <w:jc w:val="both"/>
        <w:rPr>
          <w:rFonts w:ascii="Times New Roman" w:eastAsia="Times New Roman" w:hAnsi="Times New Roman"/>
          <w:sz w:val="24"/>
          <w:szCs w:val="24"/>
          <w:lang w:val="fr-FR"/>
        </w:rPr>
      </w:pPr>
    </w:p>
    <w:p w14:paraId="40646282" w14:textId="328EA786" w:rsidR="004B3D00" w:rsidRPr="006E7EB6" w:rsidRDefault="004B3D00" w:rsidP="3735B6D1">
      <w:pPr>
        <w:tabs>
          <w:tab w:val="left" w:pos="567"/>
          <w:tab w:val="left" w:pos="1260"/>
          <w:tab w:val="left" w:pos="3033"/>
          <w:tab w:val="left" w:pos="4933"/>
          <w:tab w:val="left" w:pos="7087"/>
        </w:tabs>
        <w:suppressAutoHyphens/>
        <w:spacing w:after="0" w:line="240" w:lineRule="auto"/>
        <w:ind w:right="555"/>
        <w:jc w:val="both"/>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 xml:space="preserve">Communications concernant la présente demande de </w:t>
      </w:r>
      <w:r w:rsidR="780A839C" w:rsidRPr="3735B6D1">
        <w:rPr>
          <w:rFonts w:ascii="Times New Roman" w:eastAsia="Times New Roman" w:hAnsi="Times New Roman"/>
          <w:b/>
          <w:bCs/>
          <w:sz w:val="24"/>
          <w:szCs w:val="24"/>
          <w:u w:val="single"/>
          <w:lang w:val="fr-FR"/>
        </w:rPr>
        <w:t>propositions :</w:t>
      </w:r>
    </w:p>
    <w:p w14:paraId="6623D92F" w14:textId="77777777" w:rsidR="001868DA" w:rsidRPr="006E7EB6" w:rsidRDefault="001868DA" w:rsidP="3735B6D1">
      <w:pPr>
        <w:tabs>
          <w:tab w:val="left" w:pos="567"/>
          <w:tab w:val="left" w:pos="1260"/>
          <w:tab w:val="left" w:pos="3033"/>
          <w:tab w:val="left" w:pos="4933"/>
          <w:tab w:val="left" w:pos="7087"/>
        </w:tabs>
        <w:suppressAutoHyphens/>
        <w:spacing w:after="0" w:line="240" w:lineRule="auto"/>
        <w:ind w:right="555"/>
        <w:jc w:val="both"/>
        <w:rPr>
          <w:rFonts w:ascii="Times New Roman" w:eastAsia="Times New Roman" w:hAnsi="Times New Roman"/>
          <w:sz w:val="24"/>
          <w:szCs w:val="24"/>
          <w:lang w:val="fr-FR"/>
        </w:rPr>
      </w:pPr>
    </w:p>
    <w:p w14:paraId="084FD69D" w14:textId="20D4D30C" w:rsidR="00B06771" w:rsidRPr="006E7EB6" w:rsidRDefault="00B06771" w:rsidP="3735B6D1">
      <w:pPr>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 xml:space="preserve">Toutes les communications </w:t>
      </w:r>
      <w:r w:rsidRPr="3735B6D1">
        <w:rPr>
          <w:rFonts w:ascii="Times New Roman" w:eastAsia="Times New Roman" w:hAnsi="Times New Roman"/>
          <w:sz w:val="24"/>
          <w:szCs w:val="24"/>
          <w:lang w:val="fr-FR"/>
        </w:rPr>
        <w:t xml:space="preserve">concernant la présente demande de propositions doivent être transmises uniquement à travers des suivants canaux de </w:t>
      </w:r>
      <w:r w:rsidR="21B05F21" w:rsidRPr="3735B6D1">
        <w:rPr>
          <w:rFonts w:ascii="Times New Roman" w:eastAsia="Times New Roman" w:hAnsi="Times New Roman"/>
          <w:sz w:val="24"/>
          <w:szCs w:val="24"/>
          <w:lang w:val="fr-FR"/>
        </w:rPr>
        <w:t>communication :</w:t>
      </w:r>
    </w:p>
    <w:p w14:paraId="79E90625" w14:textId="77777777" w:rsidR="00932E13" w:rsidRPr="006E7EB6" w:rsidRDefault="00932E13" w:rsidP="3735B6D1">
      <w:pPr>
        <w:tabs>
          <w:tab w:val="left" w:pos="2880"/>
          <w:tab w:val="left" w:pos="5245"/>
          <w:tab w:val="left" w:pos="5954"/>
          <w:tab w:val="left" w:pos="8640"/>
        </w:tabs>
        <w:rPr>
          <w:rFonts w:ascii="Times New Roman" w:eastAsia="Times New Roman" w:hAnsi="Times New Roman"/>
          <w:sz w:val="24"/>
          <w:szCs w:val="24"/>
          <w:lang w:val="fr-FR"/>
        </w:rPr>
      </w:pPr>
      <w:r w:rsidRPr="3735B6D1">
        <w:rPr>
          <w:rFonts w:ascii="Times New Roman" w:eastAsia="Times New Roman" w:hAnsi="Times New Roman"/>
          <w:sz w:val="24"/>
          <w:szCs w:val="24"/>
          <w:lang w:val="fr-FR"/>
        </w:rPr>
        <w:lastRenderedPageBreak/>
        <w:t>Sous pli fermé à l’adresse suivante :</w:t>
      </w:r>
    </w:p>
    <w:p w14:paraId="7B9DB3B9" w14:textId="5B68D5CD" w:rsidR="00932E13" w:rsidRPr="006E7EB6" w:rsidRDefault="00932E13" w:rsidP="3735B6D1">
      <w:pPr>
        <w:tabs>
          <w:tab w:val="left" w:pos="2880"/>
          <w:tab w:val="left" w:pos="5245"/>
          <w:tab w:val="left" w:pos="5954"/>
          <w:tab w:val="left" w:pos="8640"/>
        </w:tabs>
        <w:jc w:val="center"/>
        <w:rPr>
          <w:rFonts w:ascii="Times New Roman" w:eastAsia="Times New Roman" w:hAnsi="Times New Roman"/>
          <w:b/>
          <w:bCs/>
          <w:sz w:val="24"/>
          <w:szCs w:val="24"/>
          <w:lang w:val="fr-FR"/>
        </w:rPr>
      </w:pPr>
      <w:r w:rsidRPr="4ED586F3">
        <w:rPr>
          <w:rFonts w:ascii="Times New Roman" w:eastAsia="Times New Roman" w:hAnsi="Times New Roman"/>
          <w:b/>
          <w:bCs/>
          <w:sz w:val="24"/>
          <w:szCs w:val="24"/>
          <w:lang w:val="fr-FR"/>
        </w:rPr>
        <w:t xml:space="preserve">Représentation de la </w:t>
      </w:r>
      <w:r w:rsidR="255A3727" w:rsidRPr="4ED586F3">
        <w:rPr>
          <w:rFonts w:ascii="Times New Roman" w:eastAsia="Times New Roman" w:hAnsi="Times New Roman"/>
          <w:b/>
          <w:bCs/>
          <w:sz w:val="24"/>
          <w:szCs w:val="24"/>
          <w:lang w:val="fr-FR"/>
        </w:rPr>
        <w:t>FAO-</w:t>
      </w:r>
      <w:r w:rsidR="77D7C34C" w:rsidRPr="4ED586F3">
        <w:rPr>
          <w:rFonts w:ascii="Times New Roman" w:eastAsia="Times New Roman" w:hAnsi="Times New Roman"/>
          <w:b/>
          <w:bCs/>
          <w:sz w:val="24"/>
          <w:szCs w:val="24"/>
          <w:lang w:val="fr-FR"/>
        </w:rPr>
        <w:t>Mauritanie</w:t>
      </w:r>
    </w:p>
    <w:p w14:paraId="6C04AAD4" w14:textId="77777777" w:rsidR="00932E13" w:rsidRPr="006E7EB6" w:rsidRDefault="00932E13" w:rsidP="3735B6D1">
      <w:pPr>
        <w:jc w:val="cente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Lot – 562, Rue 46-067, LAS PALMAS, BP 665</w:t>
      </w:r>
    </w:p>
    <w:p w14:paraId="0A1A7324" w14:textId="342FC355" w:rsidR="00751B4F" w:rsidRPr="006E7EB6" w:rsidRDefault="00932E13" w:rsidP="3735B6D1">
      <w:pPr>
        <w:jc w:val="both"/>
        <w:rPr>
          <w:rFonts w:ascii="Times New Roman" w:eastAsia="Times New Roman" w:hAnsi="Times New Roman"/>
          <w:sz w:val="24"/>
          <w:szCs w:val="24"/>
          <w:lang w:val="fr-FR"/>
        </w:rPr>
      </w:pPr>
      <w:r w:rsidRPr="6DC94A3A">
        <w:rPr>
          <w:rFonts w:ascii="Times New Roman" w:eastAsia="Times New Roman" w:hAnsi="Times New Roman"/>
          <w:sz w:val="24"/>
          <w:szCs w:val="24"/>
          <w:lang w:val="fr-FR"/>
        </w:rPr>
        <w:t xml:space="preserve">Ou </w:t>
      </w:r>
      <w:r w:rsidR="00751B4F" w:rsidRPr="6DC94A3A">
        <w:rPr>
          <w:rFonts w:ascii="Times New Roman" w:eastAsia="Times New Roman" w:hAnsi="Times New Roman"/>
          <w:sz w:val="24"/>
          <w:szCs w:val="24"/>
          <w:lang w:val="fr-FR"/>
        </w:rPr>
        <w:t xml:space="preserve">par courriel à </w:t>
      </w:r>
      <w:r w:rsidRPr="6DC94A3A">
        <w:rPr>
          <w:rFonts w:ascii="Times New Roman" w:eastAsia="Times New Roman" w:hAnsi="Times New Roman"/>
          <w:sz w:val="24"/>
          <w:szCs w:val="24"/>
          <w:lang w:val="fr-FR"/>
        </w:rPr>
        <w:t>FAO-MR@fao.org au</w:t>
      </w:r>
      <w:r w:rsidR="00751B4F" w:rsidRPr="6DC94A3A">
        <w:rPr>
          <w:rFonts w:ascii="Times New Roman" w:eastAsia="Times New Roman" w:hAnsi="Times New Roman"/>
          <w:sz w:val="24"/>
          <w:szCs w:val="24"/>
          <w:lang w:val="fr-FR"/>
        </w:rPr>
        <w:t xml:space="preserve"> plus tard le </w:t>
      </w:r>
      <w:r w:rsidR="2696F90B" w:rsidRPr="6DC94A3A">
        <w:rPr>
          <w:rFonts w:ascii="Times New Roman" w:eastAsia="Times New Roman" w:hAnsi="Times New Roman"/>
          <w:sz w:val="24"/>
          <w:szCs w:val="24"/>
          <w:lang w:val="fr-FR"/>
        </w:rPr>
        <w:t>15</w:t>
      </w:r>
      <w:r w:rsidR="00751B4F" w:rsidRPr="6DC94A3A">
        <w:rPr>
          <w:rFonts w:ascii="Times New Roman" w:eastAsia="Times New Roman" w:hAnsi="Times New Roman"/>
          <w:sz w:val="24"/>
          <w:szCs w:val="24"/>
          <w:lang w:val="fr-FR"/>
        </w:rPr>
        <w:t>/</w:t>
      </w:r>
      <w:r w:rsidR="220A20B5" w:rsidRPr="6DC94A3A">
        <w:rPr>
          <w:rFonts w:ascii="Times New Roman" w:eastAsia="Times New Roman" w:hAnsi="Times New Roman"/>
          <w:sz w:val="24"/>
          <w:szCs w:val="24"/>
          <w:lang w:val="fr-FR"/>
        </w:rPr>
        <w:t>10</w:t>
      </w:r>
      <w:r w:rsidR="00751B4F" w:rsidRPr="6DC94A3A">
        <w:rPr>
          <w:rFonts w:ascii="Times New Roman" w:eastAsia="Times New Roman" w:hAnsi="Times New Roman"/>
          <w:sz w:val="24"/>
          <w:szCs w:val="24"/>
          <w:lang w:val="fr-FR"/>
        </w:rPr>
        <w:t>/202</w:t>
      </w:r>
      <w:r w:rsidR="00315BFE" w:rsidRPr="6DC94A3A">
        <w:rPr>
          <w:rFonts w:ascii="Times New Roman" w:eastAsia="Times New Roman" w:hAnsi="Times New Roman"/>
          <w:sz w:val="24"/>
          <w:szCs w:val="24"/>
          <w:lang w:val="fr-FR"/>
        </w:rPr>
        <w:t>4</w:t>
      </w:r>
      <w:r w:rsidR="00751B4F" w:rsidRPr="6DC94A3A">
        <w:rPr>
          <w:rFonts w:ascii="Times New Roman" w:eastAsia="Times New Roman" w:hAnsi="Times New Roman"/>
          <w:sz w:val="24"/>
          <w:szCs w:val="24"/>
          <w:lang w:val="fr-FR"/>
        </w:rPr>
        <w:t xml:space="preserve"> à 17 heure 00</w:t>
      </w:r>
    </w:p>
    <w:p w14:paraId="33BFE3C0" w14:textId="77777777" w:rsidR="00932E13" w:rsidRPr="006E7EB6" w:rsidRDefault="00932E13" w:rsidP="3735B6D1">
      <w:pPr>
        <w:jc w:val="both"/>
        <w:rPr>
          <w:rFonts w:ascii="Times New Roman" w:eastAsia="Times New Roman" w:hAnsi="Times New Roman"/>
          <w:sz w:val="24"/>
          <w:szCs w:val="24"/>
          <w:lang w:val="fr-FR"/>
        </w:rPr>
      </w:pPr>
    </w:p>
    <w:p w14:paraId="63911504" w14:textId="77777777" w:rsidR="002C5E11" w:rsidRPr="006E7EB6" w:rsidRDefault="002C5E11"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Si votre proposition sera soumise par courriel, la documentation doit être envoyé en format PDF. </w:t>
      </w:r>
    </w:p>
    <w:p w14:paraId="4FE0133E" w14:textId="77777777" w:rsidR="00B16B89" w:rsidRPr="006E7EB6" w:rsidRDefault="00B16B89"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La proposition doit être envoyée en deux (2) parties distinctes, à savoir</w:t>
      </w:r>
      <w:r w:rsidR="005A5DD6" w:rsidRPr="3735B6D1">
        <w:rPr>
          <w:rFonts w:ascii="Times New Roman" w:eastAsia="Times New Roman" w:hAnsi="Times New Roman"/>
          <w:sz w:val="24"/>
          <w:szCs w:val="24"/>
          <w:lang w:val="fr-FR"/>
        </w:rPr>
        <w:t>:</w:t>
      </w:r>
      <w:r w:rsidRPr="3735B6D1">
        <w:rPr>
          <w:rFonts w:ascii="Times New Roman" w:eastAsia="Times New Roman" w:hAnsi="Times New Roman"/>
          <w:sz w:val="24"/>
          <w:szCs w:val="24"/>
          <w:lang w:val="fr-FR"/>
        </w:rPr>
        <w:t xml:space="preserve"> la Partie technique et la Partie financière, qui doivent être préparées comme suit:</w:t>
      </w:r>
    </w:p>
    <w:p w14:paraId="624F14BA" w14:textId="77777777" w:rsidR="00657F72" w:rsidRPr="006E7EB6" w:rsidRDefault="00657F72" w:rsidP="3735B6D1">
      <w:pPr>
        <w:jc w:val="both"/>
        <w:rPr>
          <w:rFonts w:ascii="Times New Roman" w:eastAsia="Times New Roman" w:hAnsi="Times New Roman"/>
          <w:sz w:val="24"/>
          <w:szCs w:val="24"/>
          <w:lang w:val="fr-FR"/>
        </w:rPr>
      </w:pPr>
    </w:p>
    <w:p w14:paraId="0EDB104B" w14:textId="77777777" w:rsidR="00C33E46" w:rsidRPr="006E7EB6" w:rsidRDefault="007D16BF" w:rsidP="3735B6D1">
      <w:pPr>
        <w:rPr>
          <w:rFonts w:ascii="Times New Roman" w:eastAsia="Times New Roman" w:hAnsi="Times New Roman"/>
          <w:sz w:val="24"/>
          <w:szCs w:val="24"/>
          <w:u w:val="single"/>
          <w:lang w:val="fr-FR"/>
        </w:rPr>
      </w:pPr>
      <w:r w:rsidRPr="3735B6D1">
        <w:rPr>
          <w:rFonts w:ascii="Times New Roman" w:eastAsia="Times New Roman" w:hAnsi="Times New Roman"/>
          <w:sz w:val="24"/>
          <w:szCs w:val="24"/>
          <w:u w:val="single"/>
          <w:lang w:val="fr-FR"/>
        </w:rPr>
        <w:t xml:space="preserve">La </w:t>
      </w:r>
      <w:r w:rsidR="00C33E46" w:rsidRPr="3735B6D1">
        <w:rPr>
          <w:rFonts w:ascii="Times New Roman" w:eastAsia="Times New Roman" w:hAnsi="Times New Roman"/>
          <w:sz w:val="24"/>
          <w:szCs w:val="24"/>
          <w:u w:val="single"/>
          <w:lang w:val="fr-FR"/>
        </w:rPr>
        <w:t>Partie Technique</w:t>
      </w:r>
      <w:r w:rsidRPr="3735B6D1">
        <w:rPr>
          <w:rFonts w:ascii="Times New Roman" w:eastAsia="Times New Roman" w:hAnsi="Times New Roman"/>
          <w:sz w:val="24"/>
          <w:szCs w:val="24"/>
          <w:lang w:val="fr-FR"/>
        </w:rPr>
        <w:t xml:space="preserve"> doit inclure</w:t>
      </w:r>
      <w:r w:rsidR="00C33E46" w:rsidRPr="3735B6D1">
        <w:rPr>
          <w:rFonts w:ascii="Times New Roman" w:eastAsia="Times New Roman" w:hAnsi="Times New Roman"/>
          <w:sz w:val="24"/>
          <w:szCs w:val="24"/>
          <w:lang w:val="fr-FR"/>
        </w:rPr>
        <w:t>:</w:t>
      </w:r>
    </w:p>
    <w:p w14:paraId="050CD63B" w14:textId="77777777" w:rsidR="00C33E46" w:rsidRPr="006E7EB6" w:rsidRDefault="00F258A4" w:rsidP="3735B6D1">
      <w:pPr>
        <w:pStyle w:val="ListParagraph"/>
        <w:numPr>
          <w:ilvl w:val="0"/>
          <w:numId w:val="8"/>
        </w:num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La</w:t>
      </w:r>
      <w:r w:rsidR="00C33E46" w:rsidRPr="3735B6D1">
        <w:rPr>
          <w:rFonts w:ascii="Times New Roman" w:eastAsia="Times New Roman" w:hAnsi="Times New Roman"/>
          <w:sz w:val="24"/>
          <w:szCs w:val="24"/>
          <w:lang w:val="fr-FR"/>
        </w:rPr>
        <w:t xml:space="preserve"> </w:t>
      </w:r>
      <w:r w:rsidR="00323ECF" w:rsidRPr="3735B6D1">
        <w:rPr>
          <w:rFonts w:ascii="Times New Roman" w:eastAsia="Times New Roman" w:hAnsi="Times New Roman"/>
          <w:sz w:val="24"/>
          <w:szCs w:val="24"/>
          <w:lang w:val="fr-FR"/>
        </w:rPr>
        <w:t>description</w:t>
      </w:r>
      <w:r w:rsidR="00C33E46" w:rsidRPr="3735B6D1">
        <w:rPr>
          <w:rFonts w:ascii="Times New Roman" w:eastAsia="Times New Roman" w:hAnsi="Times New Roman"/>
          <w:sz w:val="24"/>
          <w:szCs w:val="24"/>
          <w:lang w:val="fr-FR"/>
        </w:rPr>
        <w:t xml:space="preserve"> </w:t>
      </w:r>
      <w:r w:rsidR="00F8297D" w:rsidRPr="3735B6D1">
        <w:rPr>
          <w:rFonts w:ascii="Times New Roman" w:eastAsia="Times New Roman" w:hAnsi="Times New Roman"/>
          <w:sz w:val="24"/>
          <w:szCs w:val="24"/>
          <w:lang w:val="fr-FR"/>
        </w:rPr>
        <w:t>de l’</w:t>
      </w:r>
      <w:r w:rsidR="00675B80" w:rsidRPr="3735B6D1">
        <w:rPr>
          <w:rFonts w:ascii="Times New Roman" w:eastAsia="Times New Roman" w:hAnsi="Times New Roman"/>
          <w:sz w:val="24"/>
          <w:szCs w:val="24"/>
          <w:lang w:val="fr-FR"/>
        </w:rPr>
        <w:t>expérience du travail</w:t>
      </w:r>
      <w:r w:rsidR="00F8297D" w:rsidRPr="3735B6D1">
        <w:rPr>
          <w:rFonts w:ascii="Times New Roman" w:eastAsia="Times New Roman" w:hAnsi="Times New Roman"/>
          <w:sz w:val="24"/>
          <w:szCs w:val="24"/>
          <w:lang w:val="fr-FR"/>
        </w:rPr>
        <w:t xml:space="preserve"> dans le domaine des services</w:t>
      </w:r>
      <w:r w:rsidR="00323ECF" w:rsidRPr="3735B6D1">
        <w:rPr>
          <w:rFonts w:ascii="Times New Roman" w:eastAsia="Times New Roman" w:hAnsi="Times New Roman"/>
          <w:sz w:val="24"/>
          <w:szCs w:val="24"/>
          <w:lang w:val="fr-FR"/>
        </w:rPr>
        <w:t xml:space="preserve"> requis </w:t>
      </w:r>
      <w:r w:rsidR="00675B80" w:rsidRPr="3735B6D1">
        <w:rPr>
          <w:rFonts w:ascii="Times New Roman" w:eastAsia="Times New Roman" w:hAnsi="Times New Roman"/>
          <w:sz w:val="24"/>
          <w:szCs w:val="24"/>
          <w:lang w:val="fr-FR"/>
        </w:rPr>
        <w:t xml:space="preserve">(précisant le numéro des années) </w:t>
      </w:r>
      <w:r w:rsidR="00323ECF" w:rsidRPr="3735B6D1">
        <w:rPr>
          <w:rFonts w:ascii="Times New Roman" w:eastAsia="Times New Roman" w:hAnsi="Times New Roman"/>
          <w:sz w:val="24"/>
          <w:szCs w:val="24"/>
          <w:lang w:val="fr-FR"/>
        </w:rPr>
        <w:t>et</w:t>
      </w:r>
      <w:r w:rsidR="00F8297D" w:rsidRPr="3735B6D1">
        <w:rPr>
          <w:rFonts w:ascii="Times New Roman" w:eastAsia="Times New Roman" w:hAnsi="Times New Roman"/>
          <w:sz w:val="24"/>
          <w:szCs w:val="24"/>
          <w:lang w:val="fr-FR"/>
        </w:rPr>
        <w:t>,</w:t>
      </w:r>
      <w:r w:rsidR="00323ECF" w:rsidRPr="3735B6D1">
        <w:rPr>
          <w:rFonts w:ascii="Times New Roman" w:eastAsia="Times New Roman" w:hAnsi="Times New Roman"/>
          <w:sz w:val="24"/>
          <w:szCs w:val="24"/>
          <w:lang w:val="fr-FR"/>
        </w:rPr>
        <w:t xml:space="preserve"> </w:t>
      </w:r>
      <w:r w:rsidR="00F8297D" w:rsidRPr="3735B6D1">
        <w:rPr>
          <w:rFonts w:ascii="Times New Roman" w:eastAsia="Times New Roman" w:hAnsi="Times New Roman"/>
          <w:sz w:val="24"/>
          <w:szCs w:val="24"/>
          <w:lang w:val="fr-FR"/>
        </w:rPr>
        <w:t>si applicable, dans le domaine d’intervention</w:t>
      </w:r>
      <w:r w:rsidR="009B6189" w:rsidRPr="3735B6D1">
        <w:rPr>
          <w:rFonts w:ascii="Times New Roman" w:eastAsia="Times New Roman" w:hAnsi="Times New Roman"/>
          <w:sz w:val="24"/>
          <w:szCs w:val="24"/>
          <w:lang w:val="fr-FR"/>
        </w:rPr>
        <w:t>;</w:t>
      </w:r>
    </w:p>
    <w:p w14:paraId="588345C3" w14:textId="2E3DDF83" w:rsidR="00323ECF" w:rsidRPr="006E7EB6" w:rsidRDefault="55628B38" w:rsidP="3735B6D1">
      <w:pPr>
        <w:pStyle w:val="ListParagraph"/>
        <w:numPr>
          <w:ilvl w:val="0"/>
          <w:numId w:val="8"/>
        </w:numPr>
        <w:jc w:val="both"/>
        <w:rPr>
          <w:rFonts w:ascii="Times New Roman" w:eastAsia="Times New Roman" w:hAnsi="Times New Roman"/>
          <w:sz w:val="24"/>
          <w:szCs w:val="24"/>
          <w:lang w:val="fr-FR"/>
        </w:rPr>
      </w:pPr>
      <w:r w:rsidRPr="31EA0427">
        <w:rPr>
          <w:rFonts w:ascii="Times New Roman" w:eastAsia="Times New Roman" w:hAnsi="Times New Roman"/>
          <w:sz w:val="24"/>
          <w:szCs w:val="24"/>
          <w:lang w:val="fr-FR"/>
        </w:rPr>
        <w:t xml:space="preserve">Les </w:t>
      </w:r>
      <w:r w:rsidR="0A2F270A" w:rsidRPr="31EA0427">
        <w:rPr>
          <w:rFonts w:ascii="Times New Roman" w:eastAsia="Times New Roman" w:hAnsi="Times New Roman"/>
          <w:sz w:val="24"/>
          <w:szCs w:val="24"/>
          <w:lang w:val="fr-FR"/>
        </w:rPr>
        <w:t>procédés et méthodes</w:t>
      </w:r>
      <w:r w:rsidRPr="31EA0427">
        <w:rPr>
          <w:rFonts w:ascii="Times New Roman" w:eastAsia="Times New Roman" w:hAnsi="Times New Roman"/>
          <w:sz w:val="24"/>
          <w:szCs w:val="24"/>
          <w:lang w:val="fr-FR"/>
        </w:rPr>
        <w:t xml:space="preserve"> </w:t>
      </w:r>
      <w:r w:rsidR="4FD341F4" w:rsidRPr="31EA0427">
        <w:rPr>
          <w:rFonts w:ascii="Times New Roman" w:eastAsia="Times New Roman" w:hAnsi="Times New Roman"/>
          <w:sz w:val="24"/>
          <w:szCs w:val="24"/>
          <w:lang w:val="fr-FR"/>
        </w:rPr>
        <w:t>proposé</w:t>
      </w:r>
      <w:r w:rsidRPr="31EA0427">
        <w:rPr>
          <w:rFonts w:ascii="Times New Roman" w:eastAsia="Times New Roman" w:hAnsi="Times New Roman"/>
          <w:sz w:val="24"/>
          <w:szCs w:val="24"/>
          <w:lang w:val="fr-FR"/>
        </w:rPr>
        <w:t xml:space="preserve">s qui soient réalisables et </w:t>
      </w:r>
      <w:r w:rsidR="4FD341F4" w:rsidRPr="31EA0427">
        <w:rPr>
          <w:rFonts w:ascii="Times New Roman" w:eastAsia="Times New Roman" w:hAnsi="Times New Roman"/>
          <w:sz w:val="24"/>
          <w:szCs w:val="24"/>
          <w:lang w:val="fr-FR"/>
        </w:rPr>
        <w:t>appropriée</w:t>
      </w:r>
      <w:r w:rsidRPr="31EA0427">
        <w:rPr>
          <w:rFonts w:ascii="Times New Roman" w:eastAsia="Times New Roman" w:hAnsi="Times New Roman"/>
          <w:sz w:val="24"/>
          <w:szCs w:val="24"/>
          <w:lang w:val="fr-FR"/>
        </w:rPr>
        <w:t>s</w:t>
      </w:r>
      <w:r w:rsidR="4FD341F4" w:rsidRPr="31EA0427">
        <w:rPr>
          <w:rFonts w:ascii="Times New Roman" w:eastAsia="Times New Roman" w:hAnsi="Times New Roman"/>
          <w:sz w:val="24"/>
          <w:szCs w:val="24"/>
          <w:lang w:val="fr-FR"/>
        </w:rPr>
        <w:t xml:space="preserve"> pour atteindre les résultats spécifiés ci-dessus</w:t>
      </w:r>
      <w:r w:rsidRPr="31EA0427">
        <w:rPr>
          <w:rFonts w:ascii="Times New Roman" w:eastAsia="Times New Roman" w:hAnsi="Times New Roman"/>
          <w:sz w:val="24"/>
          <w:szCs w:val="24"/>
          <w:lang w:val="fr-FR"/>
        </w:rPr>
        <w:t xml:space="preserve"> dans le délai prescrit (</w:t>
      </w:r>
      <w:r w:rsidR="6BD67E2B" w:rsidRPr="31EA0427">
        <w:rPr>
          <w:rFonts w:ascii="Times New Roman" w:eastAsia="Times New Roman" w:hAnsi="Times New Roman"/>
          <w:sz w:val="24"/>
          <w:szCs w:val="24"/>
          <w:lang w:val="fr-FR"/>
        </w:rPr>
        <w:t xml:space="preserve">selon la description fournie dans </w:t>
      </w:r>
      <w:r w:rsidR="1448AC6B" w:rsidRPr="31EA0427">
        <w:rPr>
          <w:rFonts w:ascii="Times New Roman" w:eastAsia="Times New Roman" w:hAnsi="Times New Roman"/>
          <w:sz w:val="24"/>
          <w:szCs w:val="24"/>
          <w:lang w:val="fr-FR"/>
        </w:rPr>
        <w:t>les TDR</w:t>
      </w:r>
      <w:r w:rsidR="0CBB1128" w:rsidRPr="31EA0427">
        <w:rPr>
          <w:rFonts w:ascii="Times New Roman" w:eastAsia="Times New Roman" w:hAnsi="Times New Roman"/>
          <w:sz w:val="24"/>
          <w:szCs w:val="24"/>
          <w:lang w:val="fr-FR"/>
        </w:rPr>
        <w:t xml:space="preserve"> joint</w:t>
      </w:r>
      <w:r w:rsidR="7B8517BD" w:rsidRPr="31EA0427">
        <w:rPr>
          <w:rFonts w:ascii="Times New Roman" w:eastAsia="Times New Roman" w:hAnsi="Times New Roman"/>
          <w:sz w:val="24"/>
          <w:szCs w:val="24"/>
          <w:lang w:val="fr-FR"/>
        </w:rPr>
        <w:t xml:space="preserve"> au présent Appel</w:t>
      </w:r>
      <w:r w:rsidR="6BD67E2B" w:rsidRPr="31EA0427">
        <w:rPr>
          <w:rFonts w:ascii="Times New Roman" w:eastAsia="Times New Roman" w:hAnsi="Times New Roman"/>
          <w:sz w:val="24"/>
          <w:szCs w:val="24"/>
          <w:lang w:val="fr-FR"/>
        </w:rPr>
        <w:t xml:space="preserve">) et conformément aux indicateurs de performance identifiés ; </w:t>
      </w:r>
    </w:p>
    <w:p w14:paraId="3F1829C0" w14:textId="77777777" w:rsidR="009B6189" w:rsidRPr="006E7EB6" w:rsidRDefault="007D16BF" w:rsidP="3735B6D1">
      <w:pPr>
        <w:pStyle w:val="ListParagraph"/>
        <w:numPr>
          <w:ilvl w:val="0"/>
          <w:numId w:val="8"/>
        </w:num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La </w:t>
      </w:r>
      <w:r w:rsidR="009B6189" w:rsidRPr="3735B6D1">
        <w:rPr>
          <w:rFonts w:ascii="Times New Roman" w:eastAsia="Times New Roman" w:hAnsi="Times New Roman"/>
          <w:sz w:val="24"/>
          <w:szCs w:val="24"/>
          <w:lang w:val="fr-FR"/>
        </w:rPr>
        <w:t>description des rapports</w:t>
      </w:r>
      <w:r w:rsidR="00B832E2" w:rsidRPr="3735B6D1">
        <w:rPr>
          <w:rFonts w:ascii="Times New Roman" w:eastAsia="Times New Roman" w:hAnsi="Times New Roman"/>
          <w:sz w:val="24"/>
          <w:szCs w:val="24"/>
          <w:lang w:val="fr-FR"/>
        </w:rPr>
        <w:t>,</w:t>
      </w:r>
      <w:r w:rsidR="009B6189" w:rsidRPr="3735B6D1">
        <w:rPr>
          <w:rFonts w:ascii="Times New Roman" w:eastAsia="Times New Roman" w:hAnsi="Times New Roman"/>
          <w:sz w:val="24"/>
          <w:szCs w:val="24"/>
          <w:lang w:val="fr-FR"/>
        </w:rPr>
        <w:t xml:space="preserve"> </w:t>
      </w:r>
      <w:r w:rsidR="00B832E2" w:rsidRPr="3735B6D1">
        <w:rPr>
          <w:rFonts w:ascii="Times New Roman" w:eastAsia="Times New Roman" w:hAnsi="Times New Roman"/>
          <w:sz w:val="24"/>
          <w:szCs w:val="24"/>
          <w:lang w:val="fr-FR"/>
        </w:rPr>
        <w:t xml:space="preserve">des </w:t>
      </w:r>
      <w:r w:rsidR="009B6189" w:rsidRPr="3735B6D1">
        <w:rPr>
          <w:rFonts w:ascii="Times New Roman" w:eastAsia="Times New Roman" w:hAnsi="Times New Roman"/>
          <w:sz w:val="24"/>
          <w:szCs w:val="24"/>
          <w:lang w:val="fr-FR"/>
        </w:rPr>
        <w:t xml:space="preserve">documents </w:t>
      </w:r>
      <w:r w:rsidR="00B832E2" w:rsidRPr="3735B6D1">
        <w:rPr>
          <w:rFonts w:ascii="Times New Roman" w:eastAsia="Times New Roman" w:hAnsi="Times New Roman"/>
          <w:sz w:val="24"/>
          <w:szCs w:val="24"/>
          <w:lang w:val="fr-FR"/>
        </w:rPr>
        <w:t xml:space="preserve">et de tout autre produit </w:t>
      </w:r>
      <w:r w:rsidR="009B6189" w:rsidRPr="3735B6D1">
        <w:rPr>
          <w:rFonts w:ascii="Times New Roman" w:eastAsia="Times New Roman" w:hAnsi="Times New Roman"/>
          <w:sz w:val="24"/>
          <w:szCs w:val="24"/>
          <w:lang w:val="fr-FR"/>
        </w:rPr>
        <w:t xml:space="preserve">à </w:t>
      </w:r>
      <w:r w:rsidR="00B832E2" w:rsidRPr="3735B6D1">
        <w:rPr>
          <w:rFonts w:ascii="Times New Roman" w:eastAsia="Times New Roman" w:hAnsi="Times New Roman"/>
          <w:sz w:val="24"/>
          <w:szCs w:val="24"/>
          <w:lang w:val="fr-FR"/>
        </w:rPr>
        <w:t xml:space="preserve">être </w:t>
      </w:r>
      <w:r w:rsidR="009B6189" w:rsidRPr="3735B6D1">
        <w:rPr>
          <w:rFonts w:ascii="Times New Roman" w:eastAsia="Times New Roman" w:hAnsi="Times New Roman"/>
          <w:sz w:val="24"/>
          <w:szCs w:val="24"/>
          <w:lang w:val="fr-FR"/>
        </w:rPr>
        <w:t>fourni pendant et après l’implémentation des services requis;</w:t>
      </w:r>
    </w:p>
    <w:p w14:paraId="1D067169" w14:textId="77777777" w:rsidR="009B6189" w:rsidRPr="006E7EB6" w:rsidRDefault="009B6189" w:rsidP="3735B6D1">
      <w:pPr>
        <w:pStyle w:val="ListParagraph"/>
        <w:numPr>
          <w:ilvl w:val="0"/>
          <w:numId w:val="8"/>
        </w:num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Le nom complet, l’adresse, le numéro de fax et/ou </w:t>
      </w:r>
      <w:r w:rsidR="00555981" w:rsidRPr="3735B6D1">
        <w:rPr>
          <w:rFonts w:ascii="Times New Roman" w:eastAsia="Times New Roman" w:hAnsi="Times New Roman"/>
          <w:sz w:val="24"/>
          <w:szCs w:val="24"/>
          <w:lang w:val="fr-FR"/>
        </w:rPr>
        <w:t xml:space="preserve">l’adresse électronique (email) </w:t>
      </w:r>
      <w:r w:rsidRPr="3735B6D1">
        <w:rPr>
          <w:rFonts w:ascii="Times New Roman" w:eastAsia="Times New Roman" w:hAnsi="Times New Roman"/>
          <w:sz w:val="24"/>
          <w:szCs w:val="24"/>
          <w:lang w:val="fr-FR"/>
        </w:rPr>
        <w:t xml:space="preserve">et les numéros de téléphone de votre organisation (association, institution, etc.) y compris </w:t>
      </w:r>
      <w:r w:rsidR="00DE1D90" w:rsidRPr="3735B6D1">
        <w:rPr>
          <w:rFonts w:ascii="Times New Roman" w:eastAsia="Times New Roman" w:hAnsi="Times New Roman"/>
          <w:sz w:val="24"/>
          <w:szCs w:val="24"/>
          <w:lang w:val="fr-FR"/>
        </w:rPr>
        <w:t>les</w:t>
      </w:r>
      <w:r w:rsidRPr="3735B6D1">
        <w:rPr>
          <w:rFonts w:ascii="Times New Roman" w:eastAsia="Times New Roman" w:hAnsi="Times New Roman"/>
          <w:sz w:val="24"/>
          <w:szCs w:val="24"/>
          <w:lang w:val="fr-FR"/>
        </w:rPr>
        <w:t xml:space="preserve"> données des personnes</w:t>
      </w:r>
      <w:r w:rsidR="001A4B77" w:rsidRPr="3735B6D1">
        <w:rPr>
          <w:rFonts w:ascii="Times New Roman" w:eastAsia="Times New Roman" w:hAnsi="Times New Roman"/>
          <w:sz w:val="24"/>
          <w:szCs w:val="24"/>
          <w:lang w:val="fr-FR"/>
        </w:rPr>
        <w:t xml:space="preserve"> à contacter ;</w:t>
      </w:r>
    </w:p>
    <w:p w14:paraId="1B3987A3" w14:textId="77777777" w:rsidR="009B6189" w:rsidRPr="006E7EB6" w:rsidRDefault="001A4B77" w:rsidP="3735B6D1">
      <w:pPr>
        <w:pStyle w:val="ListParagraph"/>
        <w:numPr>
          <w:ilvl w:val="0"/>
          <w:numId w:val="8"/>
        </w:num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Les </w:t>
      </w:r>
      <w:r w:rsidR="00DE1D90" w:rsidRPr="3735B6D1">
        <w:rPr>
          <w:rFonts w:ascii="Times New Roman" w:eastAsia="Times New Roman" w:hAnsi="Times New Roman"/>
          <w:sz w:val="24"/>
          <w:szCs w:val="24"/>
          <w:lang w:val="fr-FR"/>
        </w:rPr>
        <w:t>coordonnées bancaires (nom et adresse complète</w:t>
      </w:r>
      <w:r w:rsidRPr="3735B6D1">
        <w:rPr>
          <w:rFonts w:ascii="Times New Roman" w:eastAsia="Times New Roman" w:hAnsi="Times New Roman"/>
          <w:sz w:val="24"/>
          <w:szCs w:val="24"/>
          <w:lang w:val="fr-FR"/>
        </w:rPr>
        <w:t xml:space="preserve"> de la banque, numéro du compte)</w:t>
      </w:r>
      <w:r w:rsidR="0012741D" w:rsidRPr="3735B6D1">
        <w:rPr>
          <w:rFonts w:ascii="Times New Roman" w:eastAsia="Times New Roman" w:hAnsi="Times New Roman"/>
          <w:sz w:val="24"/>
          <w:szCs w:val="24"/>
          <w:lang w:val="fr-FR"/>
        </w:rPr>
        <w:t xml:space="preserve">. </w:t>
      </w:r>
    </w:p>
    <w:p w14:paraId="09153E6D" w14:textId="12AE67B4" w:rsidR="00AD59A6" w:rsidRPr="006E7EB6" w:rsidRDefault="2DEB5ECA" w:rsidP="3735B6D1">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Veuillez noter que </w:t>
      </w:r>
      <w:r w:rsidR="5245B14B" w:rsidRPr="4ED586F3">
        <w:rPr>
          <w:rFonts w:ascii="Times New Roman" w:eastAsia="Times New Roman" w:hAnsi="Times New Roman"/>
          <w:sz w:val="24"/>
          <w:szCs w:val="24"/>
          <w:lang w:val="fr-FR"/>
        </w:rPr>
        <w:t>la FAO</w:t>
      </w:r>
      <w:r w:rsidRPr="4ED586F3">
        <w:rPr>
          <w:rFonts w:ascii="Times New Roman" w:eastAsia="Times New Roman" w:hAnsi="Times New Roman"/>
          <w:sz w:val="24"/>
          <w:szCs w:val="24"/>
          <w:lang w:val="fr-FR"/>
        </w:rPr>
        <w:t xml:space="preserve"> effectuera le</w:t>
      </w:r>
      <w:r w:rsidR="5245B14B" w:rsidRPr="4ED586F3">
        <w:rPr>
          <w:rFonts w:ascii="Times New Roman" w:eastAsia="Times New Roman" w:hAnsi="Times New Roman"/>
          <w:sz w:val="24"/>
          <w:szCs w:val="24"/>
          <w:lang w:val="fr-FR"/>
        </w:rPr>
        <w:t>s</w:t>
      </w:r>
      <w:r w:rsidRPr="4ED586F3">
        <w:rPr>
          <w:rFonts w:ascii="Times New Roman" w:eastAsia="Times New Roman" w:hAnsi="Times New Roman"/>
          <w:sz w:val="24"/>
          <w:szCs w:val="24"/>
          <w:lang w:val="fr-FR"/>
        </w:rPr>
        <w:t xml:space="preserve"> payement</w:t>
      </w:r>
      <w:r w:rsidR="5245B14B" w:rsidRPr="4ED586F3">
        <w:rPr>
          <w:rFonts w:ascii="Times New Roman" w:eastAsia="Times New Roman" w:hAnsi="Times New Roman"/>
          <w:sz w:val="24"/>
          <w:szCs w:val="24"/>
          <w:lang w:val="fr-FR"/>
        </w:rPr>
        <w:t>s afférents</w:t>
      </w:r>
      <w:r w:rsidR="00CD739C" w:rsidRPr="4ED586F3">
        <w:rPr>
          <w:rFonts w:ascii="Times New Roman" w:eastAsia="Times New Roman" w:hAnsi="Times New Roman"/>
          <w:sz w:val="24"/>
          <w:szCs w:val="24"/>
          <w:lang w:val="fr-FR"/>
        </w:rPr>
        <w:t xml:space="preserve"> au </w:t>
      </w:r>
      <w:r w:rsidR="5BAC90E5" w:rsidRPr="4ED586F3">
        <w:rPr>
          <w:rFonts w:ascii="Times New Roman" w:eastAsia="Times New Roman" w:hAnsi="Times New Roman"/>
          <w:sz w:val="24"/>
          <w:szCs w:val="24"/>
          <w:lang w:val="fr-FR"/>
        </w:rPr>
        <w:t xml:space="preserve">Protocole d’Accord </w:t>
      </w:r>
      <w:r w:rsidR="00CD739C" w:rsidRPr="4ED586F3">
        <w:rPr>
          <w:rFonts w:ascii="Times New Roman" w:eastAsia="Times New Roman" w:hAnsi="Times New Roman"/>
          <w:sz w:val="24"/>
          <w:szCs w:val="24"/>
          <w:lang w:val="fr-FR"/>
        </w:rPr>
        <w:t>en utilisant le</w:t>
      </w:r>
      <w:r w:rsidRPr="4ED586F3">
        <w:rPr>
          <w:rFonts w:ascii="Times New Roman" w:eastAsia="Times New Roman" w:hAnsi="Times New Roman"/>
          <w:sz w:val="24"/>
          <w:szCs w:val="24"/>
          <w:lang w:val="fr-FR"/>
        </w:rPr>
        <w:t xml:space="preserve"> compte</w:t>
      </w:r>
      <w:r w:rsidR="3120692F" w:rsidRPr="4ED586F3">
        <w:rPr>
          <w:rFonts w:ascii="Times New Roman" w:eastAsia="Times New Roman" w:hAnsi="Times New Roman"/>
          <w:sz w:val="24"/>
          <w:szCs w:val="24"/>
          <w:lang w:val="fr-FR"/>
        </w:rPr>
        <w:t xml:space="preserve"> bancaire</w:t>
      </w:r>
      <w:r w:rsidR="00CD739C" w:rsidRPr="4ED586F3">
        <w:rPr>
          <w:rFonts w:ascii="Times New Roman" w:eastAsia="Times New Roman" w:hAnsi="Times New Roman"/>
          <w:sz w:val="24"/>
          <w:szCs w:val="24"/>
          <w:lang w:val="fr-FR"/>
        </w:rPr>
        <w:t xml:space="preserve"> indiqué par le Prestataire de</w:t>
      </w:r>
      <w:r w:rsidRPr="4ED586F3">
        <w:rPr>
          <w:rFonts w:ascii="Times New Roman" w:eastAsia="Times New Roman" w:hAnsi="Times New Roman"/>
          <w:sz w:val="24"/>
          <w:szCs w:val="24"/>
          <w:lang w:val="fr-FR"/>
        </w:rPr>
        <w:t xml:space="preserve"> </w:t>
      </w:r>
      <w:r w:rsidR="00CD739C" w:rsidRPr="4ED586F3">
        <w:rPr>
          <w:rFonts w:ascii="Times New Roman" w:eastAsia="Times New Roman" w:hAnsi="Times New Roman"/>
          <w:sz w:val="24"/>
          <w:szCs w:val="24"/>
          <w:lang w:val="fr-FR"/>
        </w:rPr>
        <w:t>S</w:t>
      </w:r>
      <w:r w:rsidRPr="4ED586F3">
        <w:rPr>
          <w:rFonts w:ascii="Times New Roman" w:eastAsia="Times New Roman" w:hAnsi="Times New Roman"/>
          <w:sz w:val="24"/>
          <w:szCs w:val="24"/>
          <w:lang w:val="fr-FR"/>
        </w:rPr>
        <w:t xml:space="preserve">ervices sélectionné. Le </w:t>
      </w:r>
      <w:r w:rsidR="3120692F" w:rsidRPr="4ED586F3">
        <w:rPr>
          <w:rFonts w:ascii="Times New Roman" w:eastAsia="Times New Roman" w:hAnsi="Times New Roman"/>
          <w:sz w:val="24"/>
          <w:szCs w:val="24"/>
          <w:lang w:val="fr-FR"/>
        </w:rPr>
        <w:t xml:space="preserve">nom du </w:t>
      </w:r>
      <w:r w:rsidR="00CD739C" w:rsidRPr="4ED586F3">
        <w:rPr>
          <w:rFonts w:ascii="Times New Roman" w:eastAsia="Times New Roman" w:hAnsi="Times New Roman"/>
          <w:sz w:val="24"/>
          <w:szCs w:val="24"/>
          <w:lang w:val="fr-FR"/>
        </w:rPr>
        <w:t>titulaire</w:t>
      </w:r>
      <w:r w:rsidR="3120692F" w:rsidRPr="4ED586F3">
        <w:rPr>
          <w:rFonts w:ascii="Times New Roman" w:eastAsia="Times New Roman" w:hAnsi="Times New Roman"/>
          <w:sz w:val="24"/>
          <w:szCs w:val="24"/>
          <w:lang w:val="fr-FR"/>
        </w:rPr>
        <w:t xml:space="preserve"> du compte doit absolument coïncider avec </w:t>
      </w:r>
      <w:r w:rsidRPr="4ED586F3">
        <w:rPr>
          <w:rFonts w:ascii="Times New Roman" w:eastAsia="Times New Roman" w:hAnsi="Times New Roman"/>
          <w:sz w:val="24"/>
          <w:szCs w:val="24"/>
          <w:lang w:val="fr-FR"/>
        </w:rPr>
        <w:t xml:space="preserve">le nom exact du </w:t>
      </w:r>
      <w:r w:rsidR="00CD739C" w:rsidRPr="4ED586F3">
        <w:rPr>
          <w:rFonts w:ascii="Times New Roman" w:eastAsia="Times New Roman" w:hAnsi="Times New Roman"/>
          <w:sz w:val="24"/>
          <w:szCs w:val="24"/>
          <w:lang w:val="fr-FR"/>
        </w:rPr>
        <w:t>Prestataire de</w:t>
      </w:r>
      <w:r w:rsidRPr="4ED586F3">
        <w:rPr>
          <w:rFonts w:ascii="Times New Roman" w:eastAsia="Times New Roman" w:hAnsi="Times New Roman"/>
          <w:sz w:val="24"/>
          <w:szCs w:val="24"/>
          <w:lang w:val="fr-FR"/>
        </w:rPr>
        <w:t xml:space="preserve"> </w:t>
      </w:r>
      <w:r w:rsidR="00CD739C" w:rsidRPr="4ED586F3">
        <w:rPr>
          <w:rFonts w:ascii="Times New Roman" w:eastAsia="Times New Roman" w:hAnsi="Times New Roman"/>
          <w:sz w:val="24"/>
          <w:szCs w:val="24"/>
          <w:lang w:val="fr-FR"/>
        </w:rPr>
        <w:t>S</w:t>
      </w:r>
      <w:r w:rsidRPr="4ED586F3">
        <w:rPr>
          <w:rFonts w:ascii="Times New Roman" w:eastAsia="Times New Roman" w:hAnsi="Times New Roman"/>
          <w:sz w:val="24"/>
          <w:szCs w:val="24"/>
          <w:lang w:val="fr-FR"/>
        </w:rPr>
        <w:t>ervices</w:t>
      </w:r>
      <w:r w:rsidR="079E3DA2" w:rsidRPr="4ED586F3">
        <w:rPr>
          <w:rFonts w:ascii="Times New Roman" w:eastAsia="Times New Roman" w:hAnsi="Times New Roman"/>
          <w:sz w:val="24"/>
          <w:szCs w:val="24"/>
          <w:lang w:val="fr-FR"/>
        </w:rPr>
        <w:t>.</w:t>
      </w:r>
    </w:p>
    <w:p w14:paraId="0F0896A5" w14:textId="77777777" w:rsidR="00CD739C" w:rsidRPr="006E7EB6" w:rsidRDefault="00CD739C" w:rsidP="3735B6D1">
      <w:pPr>
        <w:jc w:val="both"/>
        <w:rPr>
          <w:rFonts w:ascii="Times New Roman" w:eastAsia="Times New Roman" w:hAnsi="Times New Roman"/>
          <w:sz w:val="24"/>
          <w:szCs w:val="24"/>
          <w:lang w:val="fr-FR"/>
        </w:rPr>
      </w:pPr>
    </w:p>
    <w:p w14:paraId="5787F083" w14:textId="77777777" w:rsidR="00CD739C" w:rsidRPr="006E7EB6" w:rsidRDefault="00CD739C"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u w:val="single"/>
          <w:lang w:val="fr-FR"/>
        </w:rPr>
        <w:t xml:space="preserve">La Partie </w:t>
      </w:r>
      <w:r w:rsidR="004C28A9" w:rsidRPr="3735B6D1">
        <w:rPr>
          <w:rFonts w:ascii="Times New Roman" w:eastAsia="Times New Roman" w:hAnsi="Times New Roman"/>
          <w:sz w:val="24"/>
          <w:szCs w:val="24"/>
          <w:u w:val="single"/>
          <w:lang w:val="fr-FR"/>
        </w:rPr>
        <w:t>Financière</w:t>
      </w:r>
      <w:r w:rsidRPr="3735B6D1">
        <w:rPr>
          <w:rFonts w:ascii="Times New Roman" w:eastAsia="Times New Roman" w:hAnsi="Times New Roman"/>
          <w:sz w:val="24"/>
          <w:szCs w:val="24"/>
          <w:lang w:val="fr-FR"/>
        </w:rPr>
        <w:t xml:space="preserve"> </w:t>
      </w:r>
    </w:p>
    <w:p w14:paraId="1522B0C0" w14:textId="1D72C747" w:rsidR="00DC0D12" w:rsidRPr="006E7EB6" w:rsidRDefault="4137153A" w:rsidP="3735B6D1">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Il est nécessaire de présenter une </w:t>
      </w:r>
      <w:r w:rsidR="45420C7E" w:rsidRPr="4ED586F3">
        <w:rPr>
          <w:rFonts w:ascii="Times New Roman" w:eastAsia="Times New Roman" w:hAnsi="Times New Roman"/>
          <w:sz w:val="24"/>
          <w:szCs w:val="24"/>
          <w:lang w:val="fr-FR"/>
        </w:rPr>
        <w:t>estimation des coûts</w:t>
      </w:r>
      <w:r w:rsidRPr="4ED586F3">
        <w:rPr>
          <w:rFonts w:ascii="Times New Roman" w:eastAsia="Times New Roman" w:hAnsi="Times New Roman"/>
          <w:sz w:val="24"/>
          <w:szCs w:val="24"/>
          <w:lang w:val="fr-FR"/>
        </w:rPr>
        <w:t xml:space="preserve"> (i.e. un budget</w:t>
      </w:r>
      <w:r w:rsidR="45420C7E" w:rsidRPr="4ED586F3">
        <w:rPr>
          <w:rFonts w:ascii="Times New Roman" w:eastAsia="Times New Roman" w:hAnsi="Times New Roman"/>
          <w:sz w:val="24"/>
          <w:szCs w:val="24"/>
          <w:lang w:val="fr-FR"/>
        </w:rPr>
        <w:t xml:space="preserve"> selon le modèle donné </w:t>
      </w:r>
      <w:r w:rsidR="530C53CD" w:rsidRPr="4ED586F3">
        <w:rPr>
          <w:rFonts w:ascii="Times New Roman" w:eastAsia="Times New Roman" w:hAnsi="Times New Roman"/>
          <w:sz w:val="24"/>
          <w:szCs w:val="24"/>
          <w:lang w:val="fr-FR"/>
        </w:rPr>
        <w:t>dans l’Appendice</w:t>
      </w:r>
      <w:r w:rsidR="45420C7E" w:rsidRPr="4ED586F3">
        <w:rPr>
          <w:rFonts w:ascii="Times New Roman" w:eastAsia="Times New Roman" w:hAnsi="Times New Roman"/>
          <w:sz w:val="24"/>
          <w:szCs w:val="24"/>
          <w:lang w:val="fr-FR"/>
        </w:rPr>
        <w:t xml:space="preserve"> </w:t>
      </w:r>
      <w:r w:rsidR="00E1869C" w:rsidRPr="4ED586F3">
        <w:rPr>
          <w:rFonts w:ascii="Times New Roman" w:eastAsia="Times New Roman" w:hAnsi="Times New Roman"/>
          <w:sz w:val="24"/>
          <w:szCs w:val="24"/>
          <w:lang w:val="fr-FR"/>
        </w:rPr>
        <w:t>A</w:t>
      </w:r>
      <w:r w:rsidRPr="4ED586F3">
        <w:rPr>
          <w:rFonts w:ascii="Times New Roman" w:eastAsia="Times New Roman" w:hAnsi="Times New Roman"/>
          <w:sz w:val="24"/>
          <w:szCs w:val="24"/>
          <w:lang w:val="fr-FR"/>
        </w:rPr>
        <w:t xml:space="preserve">) </w:t>
      </w:r>
      <w:r w:rsidR="530C53CD" w:rsidRPr="4ED586F3">
        <w:rPr>
          <w:rFonts w:ascii="Times New Roman" w:eastAsia="Times New Roman" w:hAnsi="Times New Roman"/>
          <w:sz w:val="24"/>
          <w:szCs w:val="24"/>
          <w:lang w:val="fr-FR"/>
        </w:rPr>
        <w:t>s</w:t>
      </w:r>
      <w:r w:rsidR="45BE9BB1" w:rsidRPr="4ED586F3">
        <w:rPr>
          <w:rFonts w:ascii="Times New Roman" w:eastAsia="Times New Roman" w:hAnsi="Times New Roman"/>
          <w:sz w:val="24"/>
          <w:szCs w:val="24"/>
          <w:lang w:val="fr-FR"/>
        </w:rPr>
        <w:t>ur la base du</w:t>
      </w:r>
      <w:r w:rsidRPr="4ED586F3">
        <w:rPr>
          <w:rFonts w:ascii="Times New Roman" w:eastAsia="Times New Roman" w:hAnsi="Times New Roman"/>
          <w:sz w:val="24"/>
          <w:szCs w:val="24"/>
          <w:lang w:val="fr-FR"/>
        </w:rPr>
        <w:t xml:space="preserve"> plan de travail</w:t>
      </w:r>
      <w:r w:rsidR="588CAF27" w:rsidRPr="4ED586F3">
        <w:rPr>
          <w:rFonts w:ascii="Times New Roman" w:eastAsia="Times New Roman" w:hAnsi="Times New Roman"/>
          <w:sz w:val="24"/>
          <w:szCs w:val="24"/>
          <w:lang w:val="fr-FR"/>
        </w:rPr>
        <w:t>;</w:t>
      </w:r>
      <w:r w:rsidR="3BD047DF" w:rsidRPr="4ED586F3">
        <w:rPr>
          <w:rFonts w:ascii="Times New Roman" w:eastAsia="Times New Roman" w:hAnsi="Times New Roman"/>
          <w:sz w:val="24"/>
          <w:szCs w:val="24"/>
          <w:lang w:val="fr-FR"/>
        </w:rPr>
        <w:t xml:space="preserve"> </w:t>
      </w:r>
      <w:r w:rsidR="588CAF27" w:rsidRPr="4ED586F3">
        <w:rPr>
          <w:rFonts w:ascii="Times New Roman" w:eastAsia="Times New Roman" w:hAnsi="Times New Roman"/>
          <w:sz w:val="24"/>
          <w:szCs w:val="24"/>
          <w:lang w:val="fr-FR"/>
        </w:rPr>
        <w:t>c</w:t>
      </w:r>
      <w:r w:rsidR="3BD047DF" w:rsidRPr="4ED586F3">
        <w:rPr>
          <w:rFonts w:ascii="Times New Roman" w:eastAsia="Times New Roman" w:hAnsi="Times New Roman"/>
          <w:sz w:val="24"/>
          <w:szCs w:val="24"/>
          <w:lang w:val="fr-FR"/>
        </w:rPr>
        <w:t xml:space="preserve">ette estimation doit inclure </w:t>
      </w:r>
      <w:r w:rsidR="588CAF27" w:rsidRPr="4ED586F3">
        <w:rPr>
          <w:rFonts w:ascii="Times New Roman" w:eastAsia="Times New Roman" w:hAnsi="Times New Roman"/>
          <w:sz w:val="24"/>
          <w:szCs w:val="24"/>
          <w:lang w:val="fr-FR"/>
        </w:rPr>
        <w:t xml:space="preserve">tous </w:t>
      </w:r>
      <w:r w:rsidR="3BD047DF" w:rsidRPr="4ED586F3">
        <w:rPr>
          <w:rFonts w:ascii="Times New Roman" w:eastAsia="Times New Roman" w:hAnsi="Times New Roman"/>
          <w:sz w:val="24"/>
          <w:szCs w:val="24"/>
          <w:lang w:val="fr-FR"/>
        </w:rPr>
        <w:t xml:space="preserve">les coûts </w:t>
      </w:r>
      <w:r w:rsidR="588CAF27" w:rsidRPr="4ED586F3">
        <w:rPr>
          <w:rFonts w:ascii="Times New Roman" w:eastAsia="Times New Roman" w:hAnsi="Times New Roman"/>
          <w:sz w:val="24"/>
          <w:szCs w:val="24"/>
          <w:lang w:val="fr-FR"/>
        </w:rPr>
        <w:t>nécessaires</w:t>
      </w:r>
      <w:r w:rsidRPr="4ED586F3">
        <w:rPr>
          <w:rFonts w:ascii="Times New Roman" w:eastAsia="Times New Roman" w:hAnsi="Times New Roman"/>
          <w:sz w:val="24"/>
          <w:szCs w:val="24"/>
          <w:lang w:val="fr-FR"/>
        </w:rPr>
        <w:t xml:space="preserve"> pour </w:t>
      </w:r>
      <w:r w:rsidR="588CAF27" w:rsidRPr="4ED586F3">
        <w:rPr>
          <w:rFonts w:ascii="Times New Roman" w:eastAsia="Times New Roman" w:hAnsi="Times New Roman"/>
          <w:sz w:val="24"/>
          <w:szCs w:val="24"/>
          <w:lang w:val="fr-FR"/>
        </w:rPr>
        <w:t xml:space="preserve">la </w:t>
      </w:r>
      <w:r w:rsidRPr="4ED586F3">
        <w:rPr>
          <w:rFonts w:ascii="Times New Roman" w:eastAsia="Times New Roman" w:hAnsi="Times New Roman"/>
          <w:sz w:val="24"/>
          <w:szCs w:val="24"/>
          <w:lang w:val="fr-FR"/>
        </w:rPr>
        <w:t>fourni</w:t>
      </w:r>
      <w:r w:rsidR="588CAF27" w:rsidRPr="4ED586F3">
        <w:rPr>
          <w:rFonts w:ascii="Times New Roman" w:eastAsia="Times New Roman" w:hAnsi="Times New Roman"/>
          <w:sz w:val="24"/>
          <w:szCs w:val="24"/>
          <w:lang w:val="fr-FR"/>
        </w:rPr>
        <w:t>ture</w:t>
      </w:r>
      <w:r w:rsidRPr="4ED586F3">
        <w:rPr>
          <w:rFonts w:ascii="Times New Roman" w:eastAsia="Times New Roman" w:hAnsi="Times New Roman"/>
          <w:sz w:val="24"/>
          <w:szCs w:val="24"/>
          <w:lang w:val="fr-FR"/>
        </w:rPr>
        <w:t xml:space="preserve"> </w:t>
      </w:r>
      <w:r w:rsidR="588CAF27" w:rsidRPr="4ED586F3">
        <w:rPr>
          <w:rFonts w:ascii="Times New Roman" w:eastAsia="Times New Roman" w:hAnsi="Times New Roman"/>
          <w:sz w:val="24"/>
          <w:szCs w:val="24"/>
          <w:lang w:val="fr-FR"/>
        </w:rPr>
        <w:t>d</w:t>
      </w:r>
      <w:r w:rsidR="6D556771" w:rsidRPr="4ED586F3">
        <w:rPr>
          <w:rFonts w:ascii="Times New Roman" w:eastAsia="Times New Roman" w:hAnsi="Times New Roman"/>
          <w:sz w:val="24"/>
          <w:szCs w:val="24"/>
          <w:lang w:val="fr-FR"/>
        </w:rPr>
        <w:t>es services</w:t>
      </w:r>
      <w:r w:rsidRPr="4ED586F3">
        <w:rPr>
          <w:rFonts w:ascii="Times New Roman" w:eastAsia="Times New Roman" w:hAnsi="Times New Roman"/>
          <w:sz w:val="24"/>
          <w:szCs w:val="24"/>
          <w:lang w:val="fr-FR"/>
        </w:rPr>
        <w:t xml:space="preserve"> </w:t>
      </w:r>
      <w:r w:rsidR="6D556771" w:rsidRPr="4ED586F3">
        <w:rPr>
          <w:rFonts w:ascii="Times New Roman" w:eastAsia="Times New Roman" w:hAnsi="Times New Roman"/>
          <w:sz w:val="24"/>
          <w:szCs w:val="24"/>
          <w:lang w:val="fr-FR"/>
        </w:rPr>
        <w:t xml:space="preserve">envisagés </w:t>
      </w:r>
      <w:r w:rsidR="588CAF27" w:rsidRPr="4ED586F3">
        <w:rPr>
          <w:rFonts w:ascii="Times New Roman" w:eastAsia="Times New Roman" w:hAnsi="Times New Roman"/>
          <w:sz w:val="24"/>
          <w:szCs w:val="24"/>
          <w:lang w:val="fr-FR"/>
        </w:rPr>
        <w:t>et</w:t>
      </w:r>
      <w:r w:rsidRPr="4ED586F3">
        <w:rPr>
          <w:rFonts w:ascii="Times New Roman" w:eastAsia="Times New Roman" w:hAnsi="Times New Roman"/>
          <w:sz w:val="24"/>
          <w:szCs w:val="24"/>
          <w:lang w:val="fr-FR"/>
        </w:rPr>
        <w:t xml:space="preserve"> </w:t>
      </w:r>
      <w:r w:rsidR="588CAF27" w:rsidRPr="4ED586F3">
        <w:rPr>
          <w:rFonts w:ascii="Times New Roman" w:eastAsia="Times New Roman" w:hAnsi="Times New Roman"/>
          <w:sz w:val="24"/>
          <w:szCs w:val="24"/>
          <w:lang w:val="fr-FR"/>
        </w:rPr>
        <w:t>pour l’implémentation de l’A</w:t>
      </w:r>
      <w:r w:rsidRPr="4ED586F3">
        <w:rPr>
          <w:rFonts w:ascii="Times New Roman" w:eastAsia="Times New Roman" w:hAnsi="Times New Roman"/>
          <w:sz w:val="24"/>
          <w:szCs w:val="24"/>
          <w:lang w:val="fr-FR"/>
        </w:rPr>
        <w:t>ccord. Le budget d</w:t>
      </w:r>
      <w:r w:rsidR="7F423D01" w:rsidRPr="4ED586F3">
        <w:rPr>
          <w:rFonts w:ascii="Times New Roman" w:eastAsia="Times New Roman" w:hAnsi="Times New Roman"/>
          <w:sz w:val="24"/>
          <w:szCs w:val="24"/>
          <w:lang w:val="fr-FR"/>
        </w:rPr>
        <w:t>evra être</w:t>
      </w:r>
      <w:r w:rsidR="78E690DB" w:rsidRPr="4ED586F3">
        <w:rPr>
          <w:rFonts w:ascii="Times New Roman" w:eastAsia="Times New Roman" w:hAnsi="Times New Roman"/>
          <w:sz w:val="24"/>
          <w:szCs w:val="24"/>
          <w:lang w:val="fr-FR"/>
        </w:rPr>
        <w:t xml:space="preserve"> </w:t>
      </w:r>
      <w:r w:rsidR="7F423D01" w:rsidRPr="4ED586F3">
        <w:rPr>
          <w:rFonts w:ascii="Times New Roman" w:eastAsia="Times New Roman" w:hAnsi="Times New Roman"/>
          <w:sz w:val="24"/>
          <w:szCs w:val="24"/>
          <w:lang w:val="fr-FR"/>
        </w:rPr>
        <w:t xml:space="preserve">ventilé par </w:t>
      </w:r>
      <w:r w:rsidR="78E690DB" w:rsidRPr="4ED586F3">
        <w:rPr>
          <w:rFonts w:ascii="Times New Roman" w:eastAsia="Times New Roman" w:hAnsi="Times New Roman"/>
          <w:sz w:val="24"/>
          <w:szCs w:val="24"/>
          <w:lang w:val="fr-FR"/>
        </w:rPr>
        <w:t>cat</w:t>
      </w:r>
      <w:r w:rsidR="7F423D01" w:rsidRPr="4ED586F3">
        <w:rPr>
          <w:rFonts w:ascii="Times New Roman" w:eastAsia="Times New Roman" w:hAnsi="Times New Roman"/>
          <w:sz w:val="24"/>
          <w:szCs w:val="24"/>
          <w:lang w:val="fr-FR"/>
        </w:rPr>
        <w:t>égorie de dépenses en fonction des entrants nécessaires pour réaliser les activités, en évitant d’utiliser des montants forfaitaires</w:t>
      </w:r>
      <w:r w:rsidR="70745AD6" w:rsidRPr="4ED586F3">
        <w:rPr>
          <w:rFonts w:ascii="Times New Roman" w:eastAsia="Times New Roman" w:hAnsi="Times New Roman"/>
          <w:sz w:val="24"/>
          <w:szCs w:val="24"/>
          <w:lang w:val="fr-FR"/>
        </w:rPr>
        <w:t xml:space="preserve"> par activité. </w:t>
      </w:r>
    </w:p>
    <w:p w14:paraId="6EE38373" w14:textId="43FFBF63" w:rsidR="007A46A1" w:rsidRPr="006E7EB6" w:rsidRDefault="00856915"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Chaque </w:t>
      </w:r>
      <w:r w:rsidR="00414DDA" w:rsidRPr="3735B6D1">
        <w:rPr>
          <w:rFonts w:ascii="Times New Roman" w:eastAsia="Times New Roman" w:hAnsi="Times New Roman"/>
          <w:sz w:val="24"/>
          <w:szCs w:val="24"/>
          <w:lang w:val="fr-FR"/>
        </w:rPr>
        <w:t xml:space="preserve">ligne budgétaire doit inclure une unité de mesure objective et appropriée et </w:t>
      </w:r>
      <w:r w:rsidR="007A46A1" w:rsidRPr="3735B6D1">
        <w:rPr>
          <w:rFonts w:ascii="Times New Roman" w:eastAsia="Times New Roman" w:hAnsi="Times New Roman"/>
          <w:sz w:val="24"/>
          <w:szCs w:val="24"/>
          <w:lang w:val="fr-FR"/>
        </w:rPr>
        <w:t>une description</w:t>
      </w:r>
      <w:r w:rsidR="00595A3B" w:rsidRPr="3735B6D1">
        <w:rPr>
          <w:rFonts w:ascii="Times New Roman" w:eastAsia="Times New Roman" w:hAnsi="Times New Roman"/>
          <w:sz w:val="24"/>
          <w:szCs w:val="24"/>
          <w:lang w:val="fr-FR"/>
        </w:rPr>
        <w:t xml:space="preserve"> dû</w:t>
      </w:r>
      <w:r w:rsidRPr="3735B6D1">
        <w:rPr>
          <w:rFonts w:ascii="Times New Roman" w:eastAsia="Times New Roman" w:hAnsi="Times New Roman"/>
          <w:sz w:val="24"/>
          <w:szCs w:val="24"/>
          <w:lang w:val="fr-FR"/>
        </w:rPr>
        <w:t xml:space="preserve">ment </w:t>
      </w:r>
      <w:r w:rsidR="1C3C8983" w:rsidRPr="3735B6D1">
        <w:rPr>
          <w:rFonts w:ascii="Times New Roman" w:eastAsia="Times New Roman" w:hAnsi="Times New Roman"/>
          <w:sz w:val="24"/>
          <w:szCs w:val="24"/>
          <w:lang w:val="fr-FR"/>
        </w:rPr>
        <w:t>détaillée ;</w:t>
      </w:r>
      <w:r w:rsidR="00595A3B" w:rsidRPr="3735B6D1">
        <w:rPr>
          <w:rFonts w:ascii="Times New Roman" w:eastAsia="Times New Roman" w:hAnsi="Times New Roman"/>
          <w:sz w:val="24"/>
          <w:szCs w:val="24"/>
          <w:lang w:val="fr-FR"/>
        </w:rPr>
        <w:t xml:space="preserve"> </w:t>
      </w:r>
      <w:r w:rsidR="007A46A1" w:rsidRPr="3735B6D1">
        <w:rPr>
          <w:rFonts w:ascii="Times New Roman" w:eastAsia="Times New Roman" w:hAnsi="Times New Roman"/>
          <w:sz w:val="24"/>
          <w:szCs w:val="24"/>
          <w:lang w:val="fr-FR"/>
        </w:rPr>
        <w:t>l</w:t>
      </w:r>
      <w:r w:rsidRPr="3735B6D1">
        <w:rPr>
          <w:rFonts w:ascii="Times New Roman" w:eastAsia="Times New Roman" w:hAnsi="Times New Roman"/>
          <w:sz w:val="24"/>
          <w:szCs w:val="24"/>
          <w:lang w:val="fr-FR"/>
        </w:rPr>
        <w:t xml:space="preserve">’estimation des coûts pour </w:t>
      </w:r>
      <w:r w:rsidR="009F0C42" w:rsidRPr="3735B6D1">
        <w:rPr>
          <w:rFonts w:ascii="Times New Roman" w:eastAsia="Times New Roman" w:hAnsi="Times New Roman"/>
          <w:sz w:val="24"/>
          <w:szCs w:val="24"/>
          <w:lang w:val="fr-FR"/>
        </w:rPr>
        <w:t>tous</w:t>
      </w:r>
      <w:r w:rsidRPr="3735B6D1">
        <w:rPr>
          <w:rFonts w:ascii="Times New Roman" w:eastAsia="Times New Roman" w:hAnsi="Times New Roman"/>
          <w:sz w:val="24"/>
          <w:szCs w:val="24"/>
          <w:lang w:val="fr-FR"/>
        </w:rPr>
        <w:t xml:space="preserve"> les éléments fournis</w:t>
      </w:r>
      <w:r w:rsidR="00560F52" w:rsidRPr="3735B6D1">
        <w:rPr>
          <w:rFonts w:ascii="Times New Roman" w:eastAsia="Times New Roman" w:hAnsi="Times New Roman"/>
          <w:sz w:val="24"/>
          <w:szCs w:val="24"/>
          <w:lang w:val="fr-FR"/>
        </w:rPr>
        <w:t xml:space="preserve"> ci-dessus devra</w:t>
      </w:r>
      <w:r w:rsidRPr="3735B6D1">
        <w:rPr>
          <w:rFonts w:ascii="Times New Roman" w:eastAsia="Times New Roman" w:hAnsi="Times New Roman"/>
          <w:sz w:val="24"/>
          <w:szCs w:val="24"/>
          <w:lang w:val="fr-FR"/>
        </w:rPr>
        <w:t xml:space="preserve"> être </w:t>
      </w:r>
      <w:r w:rsidR="00560F52" w:rsidRPr="3735B6D1">
        <w:rPr>
          <w:rFonts w:ascii="Times New Roman" w:eastAsia="Times New Roman" w:hAnsi="Times New Roman"/>
          <w:sz w:val="24"/>
          <w:szCs w:val="24"/>
          <w:lang w:val="fr-FR"/>
        </w:rPr>
        <w:t>calculée</w:t>
      </w:r>
      <w:r w:rsidRPr="3735B6D1">
        <w:rPr>
          <w:rFonts w:ascii="Times New Roman" w:eastAsia="Times New Roman" w:hAnsi="Times New Roman"/>
          <w:sz w:val="24"/>
          <w:szCs w:val="24"/>
          <w:lang w:val="fr-FR"/>
        </w:rPr>
        <w:t xml:space="preserve"> en multipliant la quantité (i.e. le numéro des unités) par le coût unitaire </w:t>
      </w:r>
      <w:r w:rsidR="00560F52" w:rsidRPr="3735B6D1">
        <w:rPr>
          <w:rFonts w:ascii="Times New Roman" w:eastAsia="Times New Roman" w:hAnsi="Times New Roman"/>
          <w:sz w:val="24"/>
          <w:szCs w:val="24"/>
          <w:lang w:val="fr-FR"/>
        </w:rPr>
        <w:t>(i.e. l’estimation du coût par unité)</w:t>
      </w:r>
      <w:r w:rsidR="007A46A1" w:rsidRPr="3735B6D1">
        <w:rPr>
          <w:rFonts w:ascii="Times New Roman" w:eastAsia="Times New Roman" w:hAnsi="Times New Roman"/>
          <w:sz w:val="24"/>
          <w:szCs w:val="24"/>
          <w:lang w:val="fr-FR"/>
        </w:rPr>
        <w:t>.</w:t>
      </w:r>
    </w:p>
    <w:p w14:paraId="339CC325" w14:textId="5A6B41F0" w:rsidR="00CF3DFD" w:rsidRPr="0054521B" w:rsidRDefault="001C78C2" w:rsidP="4ED586F3">
      <w:pPr>
        <w:jc w:val="both"/>
        <w:rPr>
          <w:rFonts w:ascii="Times New Roman" w:eastAsia="Times New Roman" w:hAnsi="Times New Roman"/>
          <w:i/>
          <w:iCs/>
          <w:sz w:val="24"/>
          <w:szCs w:val="24"/>
          <w:lang w:val="fr-FR"/>
        </w:rPr>
      </w:pPr>
      <w:r w:rsidRPr="4ED586F3">
        <w:rPr>
          <w:rFonts w:ascii="Times New Roman" w:eastAsia="Times New Roman" w:hAnsi="Times New Roman"/>
          <w:sz w:val="24"/>
          <w:szCs w:val="24"/>
          <w:lang w:val="fr-FR"/>
        </w:rPr>
        <w:lastRenderedPageBreak/>
        <w:t xml:space="preserve">Toutes les hypothèses à la base des estimations devront être explicités et documentés. </w:t>
      </w:r>
      <w:r w:rsidR="009B410A" w:rsidRPr="4ED586F3">
        <w:rPr>
          <w:rFonts w:ascii="Times New Roman" w:eastAsia="Times New Roman" w:hAnsi="Times New Roman"/>
          <w:sz w:val="24"/>
          <w:szCs w:val="24"/>
          <w:lang w:val="fr-FR"/>
        </w:rPr>
        <w:t>La p</w:t>
      </w:r>
      <w:r w:rsidRPr="4ED586F3">
        <w:rPr>
          <w:rFonts w:ascii="Times New Roman" w:eastAsia="Times New Roman" w:hAnsi="Times New Roman"/>
          <w:sz w:val="24"/>
          <w:szCs w:val="24"/>
          <w:lang w:val="fr-FR"/>
        </w:rPr>
        <w:t xml:space="preserve">artie </w:t>
      </w:r>
      <w:r w:rsidR="009B410A" w:rsidRPr="4ED586F3">
        <w:rPr>
          <w:rFonts w:ascii="Times New Roman" w:eastAsia="Times New Roman" w:hAnsi="Times New Roman"/>
          <w:sz w:val="24"/>
          <w:szCs w:val="24"/>
          <w:lang w:val="fr-FR"/>
        </w:rPr>
        <w:t>financière devra spécifier clairement la devise utilisé</w:t>
      </w:r>
      <w:r w:rsidR="00595A3B" w:rsidRPr="4ED586F3">
        <w:rPr>
          <w:rFonts w:ascii="Times New Roman" w:eastAsia="Times New Roman" w:hAnsi="Times New Roman"/>
          <w:sz w:val="24"/>
          <w:szCs w:val="24"/>
          <w:lang w:val="fr-FR"/>
        </w:rPr>
        <w:t>e</w:t>
      </w:r>
      <w:r w:rsidR="009B410A" w:rsidRPr="4ED586F3">
        <w:rPr>
          <w:rFonts w:ascii="Times New Roman" w:eastAsia="Times New Roman" w:hAnsi="Times New Roman"/>
          <w:sz w:val="24"/>
          <w:szCs w:val="24"/>
          <w:lang w:val="fr-FR"/>
        </w:rPr>
        <w:t xml:space="preserve"> </w:t>
      </w:r>
      <w:r w:rsidRPr="4ED586F3">
        <w:rPr>
          <w:rFonts w:ascii="Times New Roman" w:eastAsia="Times New Roman" w:hAnsi="Times New Roman"/>
          <w:sz w:val="24"/>
          <w:szCs w:val="24"/>
          <w:lang w:val="fr-FR"/>
        </w:rPr>
        <w:t>(</w:t>
      </w:r>
      <w:r w:rsidR="009B410A" w:rsidRPr="4ED586F3">
        <w:rPr>
          <w:rFonts w:ascii="Times New Roman" w:eastAsia="Times New Roman" w:hAnsi="Times New Roman"/>
          <w:sz w:val="24"/>
          <w:szCs w:val="24"/>
          <w:lang w:val="fr-FR"/>
        </w:rPr>
        <w:t>qui devrait être soit la devise locale dans laquelle seront effectué</w:t>
      </w:r>
      <w:r w:rsidR="00675CE8" w:rsidRPr="4ED586F3">
        <w:rPr>
          <w:rFonts w:ascii="Times New Roman" w:eastAsia="Times New Roman" w:hAnsi="Times New Roman"/>
          <w:sz w:val="24"/>
          <w:szCs w:val="24"/>
          <w:lang w:val="fr-FR"/>
        </w:rPr>
        <w:t>es</w:t>
      </w:r>
      <w:r w:rsidR="009B410A" w:rsidRPr="4ED586F3">
        <w:rPr>
          <w:rFonts w:ascii="Times New Roman" w:eastAsia="Times New Roman" w:hAnsi="Times New Roman"/>
          <w:sz w:val="24"/>
          <w:szCs w:val="24"/>
          <w:lang w:val="fr-FR"/>
        </w:rPr>
        <w:t xml:space="preserve"> la majorité des dépenses</w:t>
      </w:r>
      <w:r w:rsidRPr="4ED586F3">
        <w:rPr>
          <w:rFonts w:ascii="Times New Roman" w:eastAsia="Times New Roman" w:hAnsi="Times New Roman"/>
          <w:sz w:val="24"/>
          <w:szCs w:val="24"/>
          <w:lang w:val="fr-FR"/>
        </w:rPr>
        <w:t>, soit le dollar des États-Unis dans le cas des activités réparties dans plusieurs pays)</w:t>
      </w:r>
      <w:r w:rsidR="009B410A" w:rsidRPr="4ED586F3">
        <w:rPr>
          <w:rFonts w:ascii="Times New Roman" w:eastAsia="Times New Roman" w:hAnsi="Times New Roman"/>
          <w:sz w:val="24"/>
          <w:szCs w:val="24"/>
          <w:lang w:val="fr-FR"/>
        </w:rPr>
        <w:t xml:space="preserve">. </w:t>
      </w:r>
      <w:r w:rsidR="00D73270" w:rsidRPr="0054521B">
        <w:rPr>
          <w:rFonts w:ascii="Times New Roman" w:eastAsia="Times New Roman" w:hAnsi="Times New Roman"/>
          <w:i/>
          <w:iCs/>
          <w:sz w:val="24"/>
          <w:szCs w:val="24"/>
          <w:lang w:val="fr-FR"/>
        </w:rPr>
        <w:t xml:space="preserve"> </w:t>
      </w:r>
    </w:p>
    <w:p w14:paraId="1FF740B4" w14:textId="77777777" w:rsidR="002C1BE5" w:rsidRPr="006E7EB6" w:rsidRDefault="002C1BE5" w:rsidP="3735B6D1">
      <w:pPr>
        <w:rPr>
          <w:rFonts w:ascii="Times New Roman" w:eastAsia="Times New Roman" w:hAnsi="Times New Roman"/>
          <w:sz w:val="24"/>
          <w:szCs w:val="24"/>
          <w:lang w:val="fr-FR"/>
        </w:rPr>
      </w:pPr>
    </w:p>
    <w:p w14:paraId="6B7A0032" w14:textId="77777777" w:rsidR="00987B91" w:rsidRPr="0054521B" w:rsidRDefault="00D73270" w:rsidP="3735B6D1">
      <w:pPr>
        <w:rPr>
          <w:lang w:val="fr-FR"/>
        </w:rPr>
      </w:pPr>
      <w:r w:rsidRPr="4ED586F3">
        <w:rPr>
          <w:rFonts w:ascii="Times New Roman" w:eastAsia="Times New Roman" w:hAnsi="Times New Roman"/>
          <w:sz w:val="24"/>
          <w:szCs w:val="24"/>
          <w:lang w:val="fr-FR"/>
        </w:rPr>
        <w:t xml:space="preserve"> </w:t>
      </w:r>
      <w:r w:rsidR="008B1565" w:rsidRPr="4ED586F3">
        <w:rPr>
          <w:rFonts w:ascii="Times New Roman" w:eastAsia="Times New Roman" w:hAnsi="Times New Roman"/>
          <w:b/>
          <w:bCs/>
          <w:sz w:val="24"/>
          <w:szCs w:val="24"/>
          <w:lang w:val="fr-FR"/>
        </w:rPr>
        <w:t xml:space="preserve">IV. </w:t>
      </w:r>
      <w:r w:rsidR="009D5D99" w:rsidRPr="4ED586F3">
        <w:rPr>
          <w:rFonts w:ascii="Times New Roman" w:eastAsia="Times New Roman" w:hAnsi="Times New Roman"/>
          <w:b/>
          <w:bCs/>
          <w:sz w:val="24"/>
          <w:szCs w:val="24"/>
          <w:u w:val="single"/>
          <w:lang w:val="fr-FR"/>
        </w:rPr>
        <w:t>Évaluation</w:t>
      </w:r>
    </w:p>
    <w:p w14:paraId="426670F4" w14:textId="7FE61742" w:rsidR="009D5D99" w:rsidRPr="006E7EB6" w:rsidRDefault="3CB060AF" w:rsidP="00303476">
      <w:pPr>
        <w:spacing w:after="0" w:line="300" w:lineRule="auto"/>
        <w:rPr>
          <w:rFonts w:ascii="Times New Roman" w:eastAsia="Times New Roman" w:hAnsi="Times New Roman"/>
          <w:sz w:val="24"/>
          <w:szCs w:val="24"/>
          <w:lang w:val="fr-FR"/>
        </w:rPr>
      </w:pPr>
      <w:r w:rsidRPr="00303476">
        <w:rPr>
          <w:rFonts w:ascii="Times New Roman" w:eastAsia="Times New Roman" w:hAnsi="Times New Roman"/>
          <w:sz w:val="24"/>
          <w:szCs w:val="24"/>
          <w:lang w:val="fr-FR"/>
        </w:rPr>
        <w:t>Les propositions seront d'abord examinées afin de vérifier leur conformité aux exigences obligatoires et aux critères d'éligibilité définis dans le présent appel d'offres. Ces exigences seront évaluées selon une méthode « succès/échec » (conforme/non conforme). Seules les propositions jugées conformes pour l'ensemble des exigences obligatoires seront admises à l'évaluation technique et financière</w:t>
      </w:r>
      <w:r w:rsidR="743B7520" w:rsidRPr="00303476">
        <w:rPr>
          <w:rFonts w:ascii="Times New Roman" w:eastAsia="Times New Roman" w:hAnsi="Times New Roman"/>
          <w:sz w:val="24"/>
          <w:szCs w:val="24"/>
          <w:lang w:val="fr-FR"/>
        </w:rPr>
        <w:t>.</w:t>
      </w:r>
    </w:p>
    <w:p w14:paraId="6F0824F8" w14:textId="39DE0E95" w:rsidR="009D5D99" w:rsidRPr="006E7EB6" w:rsidRDefault="009D5D99" w:rsidP="3735B6D1">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La FAO se réserve le droit de disqualifier des entreprises dont les prestations antérieures ont été </w:t>
      </w:r>
      <w:r w:rsidR="2C90ECCB" w:rsidRPr="4ED586F3">
        <w:rPr>
          <w:rFonts w:ascii="Times New Roman" w:eastAsia="Times New Roman" w:hAnsi="Times New Roman"/>
          <w:sz w:val="24"/>
          <w:szCs w:val="24"/>
          <w:lang w:val="fr-FR"/>
        </w:rPr>
        <w:t>mauvaises :</w:t>
      </w:r>
      <w:r w:rsidRPr="4ED586F3">
        <w:rPr>
          <w:rFonts w:ascii="Times New Roman" w:eastAsia="Times New Roman" w:hAnsi="Times New Roman"/>
          <w:sz w:val="24"/>
          <w:szCs w:val="24"/>
          <w:lang w:val="fr-FR"/>
        </w:rPr>
        <w:t xml:space="preserve"> biens ou services de mauvaise qualité, retard de livraison ou prestations n'ayant pas donné satisfaction, par exemple. La FAO se réserve aussi le droit de mener des discussions ou négociations supplémentaires avec le soumissionnaire avant de conclure un Accord.</w:t>
      </w:r>
    </w:p>
    <w:p w14:paraId="267F2040" w14:textId="77777777" w:rsidR="009D5D99" w:rsidRPr="006E7EB6" w:rsidRDefault="00E672B0" w:rsidP="3735B6D1">
      <w:pPr>
        <w:rPr>
          <w:rFonts w:ascii="Times New Roman" w:eastAsia="Times New Roman" w:hAnsi="Times New Roman"/>
          <w:b/>
          <w:bCs/>
          <w:spacing w:val="-2"/>
          <w:sz w:val="24"/>
          <w:szCs w:val="24"/>
          <w:u w:val="single"/>
          <w:lang w:val="fr-FR"/>
        </w:rPr>
      </w:pPr>
      <w:r w:rsidRPr="3735B6D1">
        <w:rPr>
          <w:rFonts w:ascii="Times New Roman" w:eastAsia="Times New Roman" w:hAnsi="Times New Roman"/>
          <w:b/>
          <w:bCs/>
          <w:spacing w:val="-2"/>
          <w:sz w:val="24"/>
          <w:szCs w:val="24"/>
          <w:u w:val="single"/>
          <w:lang w:val="fr-FR"/>
        </w:rPr>
        <w:t>Clauses impératives</w:t>
      </w:r>
    </w:p>
    <w:p w14:paraId="76050F4A" w14:textId="26C48314" w:rsidR="00E672B0" w:rsidRPr="006E7EB6" w:rsidRDefault="00E672B0"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Votre proposition sera considérée uniquement dans la mesure où la proposition et votre Organisation respectent les prescriptions minimales </w:t>
      </w:r>
      <w:r w:rsidR="7210E277" w:rsidRPr="3735B6D1">
        <w:rPr>
          <w:rFonts w:ascii="Times New Roman" w:eastAsia="Times New Roman" w:hAnsi="Times New Roman"/>
          <w:sz w:val="24"/>
          <w:szCs w:val="24"/>
          <w:lang w:val="fr-FR"/>
        </w:rPr>
        <w:t>suivantes :</w:t>
      </w:r>
    </w:p>
    <w:p w14:paraId="3B287422" w14:textId="77777777" w:rsidR="00E672B0" w:rsidRPr="006E7EB6" w:rsidRDefault="00E672B0"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1. Fournir une </w:t>
      </w:r>
      <w:r w:rsidR="002549FA" w:rsidRPr="3735B6D1">
        <w:rPr>
          <w:rFonts w:ascii="Times New Roman" w:eastAsia="Times New Roman" w:hAnsi="Times New Roman"/>
          <w:sz w:val="24"/>
          <w:szCs w:val="24"/>
          <w:lang w:val="fr-FR"/>
        </w:rPr>
        <w:t>acceptation expresse et par écrit des conditions applicables aux Protocoles d’A</w:t>
      </w:r>
      <w:r w:rsidRPr="3735B6D1">
        <w:rPr>
          <w:rFonts w:ascii="Times New Roman" w:eastAsia="Times New Roman" w:hAnsi="Times New Roman"/>
          <w:sz w:val="24"/>
          <w:szCs w:val="24"/>
          <w:lang w:val="fr-FR"/>
        </w:rPr>
        <w:t xml:space="preserve">ccord </w:t>
      </w:r>
      <w:r w:rsidR="002549FA" w:rsidRPr="3735B6D1">
        <w:rPr>
          <w:rFonts w:ascii="Times New Roman" w:eastAsia="Times New Roman" w:hAnsi="Times New Roman"/>
          <w:sz w:val="24"/>
          <w:szCs w:val="24"/>
          <w:lang w:val="fr-FR"/>
        </w:rPr>
        <w:t>d</w:t>
      </w:r>
      <w:r w:rsidRPr="3735B6D1">
        <w:rPr>
          <w:rFonts w:ascii="Times New Roman" w:eastAsia="Times New Roman" w:hAnsi="Times New Roman"/>
          <w:sz w:val="24"/>
          <w:szCs w:val="24"/>
          <w:lang w:val="fr-FR"/>
        </w:rPr>
        <w:t>e la FAO tels comme elles sont rédigées dans</w:t>
      </w:r>
      <w:r w:rsidR="002549FA" w:rsidRPr="3735B6D1">
        <w:rPr>
          <w:rFonts w:ascii="Times New Roman" w:eastAsia="Times New Roman" w:hAnsi="Times New Roman"/>
          <w:sz w:val="24"/>
          <w:szCs w:val="24"/>
          <w:lang w:val="fr-FR"/>
        </w:rPr>
        <w:t xml:space="preserve"> le modèle joint à l’A</w:t>
      </w:r>
      <w:r w:rsidR="00FC0CE0" w:rsidRPr="3735B6D1">
        <w:rPr>
          <w:rFonts w:ascii="Times New Roman" w:eastAsia="Times New Roman" w:hAnsi="Times New Roman"/>
          <w:sz w:val="24"/>
          <w:szCs w:val="24"/>
          <w:lang w:val="fr-FR"/>
        </w:rPr>
        <w:t>nnexe I</w:t>
      </w:r>
      <w:r w:rsidR="002549FA" w:rsidRPr="3735B6D1">
        <w:rPr>
          <w:rFonts w:ascii="Times New Roman" w:eastAsia="Times New Roman" w:hAnsi="Times New Roman"/>
          <w:sz w:val="24"/>
          <w:szCs w:val="24"/>
          <w:lang w:val="fr-FR"/>
        </w:rPr>
        <w:t xml:space="preserve"> </w:t>
      </w:r>
      <w:r w:rsidRPr="3735B6D1">
        <w:rPr>
          <w:rFonts w:ascii="Times New Roman" w:eastAsia="Times New Roman" w:hAnsi="Times New Roman"/>
          <w:sz w:val="24"/>
          <w:szCs w:val="24"/>
          <w:lang w:val="fr-FR"/>
        </w:rPr>
        <w:t>de ce document.</w:t>
      </w:r>
    </w:p>
    <w:p w14:paraId="19FC05B6" w14:textId="77777777" w:rsidR="00E672B0" w:rsidRPr="006E7EB6" w:rsidRDefault="00E672B0"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2. Fournir </w:t>
      </w:r>
      <w:r w:rsidR="007A3082" w:rsidRPr="3735B6D1">
        <w:rPr>
          <w:rFonts w:ascii="Times New Roman" w:eastAsia="Times New Roman" w:hAnsi="Times New Roman"/>
          <w:sz w:val="24"/>
          <w:szCs w:val="24"/>
          <w:lang w:val="fr-FR"/>
        </w:rPr>
        <w:t>une preuve formelle du statut juridique de votre organisation afin de</w:t>
      </w:r>
      <w:r w:rsidRPr="3735B6D1">
        <w:rPr>
          <w:rFonts w:ascii="Times New Roman" w:eastAsia="Times New Roman" w:hAnsi="Times New Roman"/>
          <w:sz w:val="24"/>
          <w:szCs w:val="24"/>
          <w:lang w:val="fr-FR"/>
        </w:rPr>
        <w:t xml:space="preserve"> démontre</w:t>
      </w:r>
      <w:r w:rsidR="007A3082" w:rsidRPr="3735B6D1">
        <w:rPr>
          <w:rFonts w:ascii="Times New Roman" w:eastAsia="Times New Roman" w:hAnsi="Times New Roman"/>
          <w:sz w:val="24"/>
          <w:szCs w:val="24"/>
          <w:lang w:val="fr-FR"/>
        </w:rPr>
        <w:t>r l’éligibilité pour signer des Protocoles d’A</w:t>
      </w:r>
      <w:r w:rsidRPr="3735B6D1">
        <w:rPr>
          <w:rFonts w:ascii="Times New Roman" w:eastAsia="Times New Roman" w:hAnsi="Times New Roman"/>
          <w:sz w:val="24"/>
          <w:szCs w:val="24"/>
          <w:lang w:val="fr-FR"/>
        </w:rPr>
        <w:t xml:space="preserve">ccord avec la FAO, y compris le certificat d'enregistrement émis par les autorités compétentes de votre pays. </w:t>
      </w:r>
    </w:p>
    <w:p w14:paraId="7473C3EC" w14:textId="48E96A85" w:rsidR="00A07A4A" w:rsidRPr="006E7EB6" w:rsidRDefault="1216B772" w:rsidP="3735B6D1">
      <w:pPr>
        <w:rPr>
          <w:rFonts w:ascii="Times New Roman" w:eastAsia="Times New Roman" w:hAnsi="Times New Roman"/>
          <w:sz w:val="24"/>
          <w:szCs w:val="24"/>
          <w:lang w:val="fr-FR"/>
        </w:rPr>
      </w:pPr>
      <w:r w:rsidRPr="299AAB9C">
        <w:rPr>
          <w:rFonts w:ascii="Times New Roman" w:eastAsia="Times New Roman" w:hAnsi="Times New Roman"/>
          <w:sz w:val="24"/>
          <w:szCs w:val="24"/>
          <w:lang w:val="fr-FR"/>
        </w:rPr>
        <w:t xml:space="preserve">3. </w:t>
      </w:r>
      <w:r w:rsidR="2F5B538E" w:rsidRPr="299AAB9C">
        <w:rPr>
          <w:rFonts w:ascii="Times New Roman" w:eastAsia="Times New Roman" w:hAnsi="Times New Roman"/>
          <w:sz w:val="24"/>
          <w:szCs w:val="24"/>
          <w:lang w:val="fr-FR"/>
        </w:rPr>
        <w:t>Fournir, a minima, les curriculums vitae des membres du personnel suivants constituant l’équipe du Soumissionnaire</w:t>
      </w:r>
      <w:r w:rsidR="00FA1F40" w:rsidRPr="299AAB9C">
        <w:rPr>
          <w:rFonts w:ascii="Times New Roman" w:eastAsia="Times New Roman" w:hAnsi="Times New Roman"/>
          <w:sz w:val="24"/>
          <w:szCs w:val="24"/>
          <w:lang w:val="fr-FR"/>
        </w:rPr>
        <w:t xml:space="preserve"> (cf. </w:t>
      </w:r>
      <w:r w:rsidR="00492593" w:rsidRPr="299AAB9C">
        <w:rPr>
          <w:rFonts w:ascii="Times New Roman" w:eastAsia="Times New Roman" w:hAnsi="Times New Roman"/>
          <w:sz w:val="24"/>
          <w:szCs w:val="24"/>
          <w:lang w:val="fr-FR"/>
        </w:rPr>
        <w:t>Appendice</w:t>
      </w:r>
      <w:r w:rsidR="00FA1F40" w:rsidRPr="299AAB9C">
        <w:rPr>
          <w:rFonts w:ascii="Times New Roman" w:eastAsia="Times New Roman" w:hAnsi="Times New Roman"/>
          <w:sz w:val="24"/>
          <w:szCs w:val="24"/>
          <w:lang w:val="fr-FR"/>
        </w:rPr>
        <w:t xml:space="preserve"> B)</w:t>
      </w:r>
      <w:r w:rsidRPr="299AAB9C">
        <w:rPr>
          <w:rFonts w:ascii="Times New Roman" w:eastAsia="Times New Roman" w:hAnsi="Times New Roman"/>
          <w:sz w:val="24"/>
          <w:szCs w:val="24"/>
          <w:lang w:val="fr-FR"/>
        </w:rPr>
        <w:t>:</w:t>
      </w:r>
    </w:p>
    <w:p w14:paraId="62A2E965" w14:textId="77777777" w:rsidR="008C7087" w:rsidRDefault="352D10E1" w:rsidP="31EA0427">
      <w:pPr>
        <w:spacing w:after="320" w:line="300" w:lineRule="auto"/>
        <w:contextualSpacing/>
        <w:jc w:val="both"/>
        <w:rPr>
          <w:rFonts w:ascii="Times New Roman" w:eastAsia="Times New Roman" w:hAnsi="Times New Roman"/>
          <w:noProof/>
          <w:sz w:val="24"/>
          <w:szCs w:val="24"/>
          <w:lang w:val="fr-FR" w:eastAsia="en-GB"/>
        </w:rPr>
      </w:pPr>
      <w:r w:rsidRPr="31EA0427">
        <w:rPr>
          <w:rFonts w:ascii="Times New Roman" w:eastAsia="Times New Roman" w:hAnsi="Times New Roman"/>
          <w:noProof/>
          <w:sz w:val="24"/>
          <w:szCs w:val="24"/>
          <w:lang w:val="fr-FR" w:eastAsia="en-GB"/>
        </w:rPr>
        <w:t xml:space="preserve">- </w:t>
      </w:r>
      <w:r w:rsidR="683E3371" w:rsidRPr="31EA0427">
        <w:rPr>
          <w:rFonts w:ascii="Times New Roman" w:eastAsia="Times New Roman" w:hAnsi="Times New Roman"/>
          <w:noProof/>
          <w:sz w:val="24"/>
          <w:szCs w:val="24"/>
          <w:lang w:val="fr-FR" w:eastAsia="en-GB"/>
        </w:rPr>
        <w:t>Chef(fe) d'équipe</w:t>
      </w:r>
    </w:p>
    <w:p w14:paraId="76991D19" w14:textId="3A9A1C17" w:rsidR="008C7087" w:rsidRDefault="352D10E1" w:rsidP="31EA0427">
      <w:pPr>
        <w:spacing w:after="320" w:line="300" w:lineRule="auto"/>
        <w:contextualSpacing/>
        <w:jc w:val="both"/>
        <w:rPr>
          <w:rFonts w:ascii="Times New Roman" w:eastAsia="Times New Roman" w:hAnsi="Times New Roman"/>
          <w:noProof/>
          <w:sz w:val="24"/>
          <w:szCs w:val="24"/>
          <w:lang w:val="fr-FR" w:eastAsia="en-GB"/>
        </w:rPr>
      </w:pPr>
      <w:r w:rsidRPr="31EA0427">
        <w:rPr>
          <w:rFonts w:ascii="Times New Roman" w:eastAsia="Times New Roman" w:hAnsi="Times New Roman"/>
          <w:noProof/>
          <w:sz w:val="24"/>
          <w:szCs w:val="24"/>
          <w:lang w:val="fr-FR" w:eastAsia="en-GB"/>
        </w:rPr>
        <w:t xml:space="preserve">- </w:t>
      </w:r>
      <w:r w:rsidR="683E3371" w:rsidRPr="31EA0427">
        <w:rPr>
          <w:rFonts w:ascii="Times New Roman" w:eastAsia="Times New Roman" w:hAnsi="Times New Roman"/>
          <w:noProof/>
          <w:sz w:val="24"/>
          <w:szCs w:val="24"/>
          <w:lang w:val="fr-FR" w:eastAsia="en-GB"/>
        </w:rPr>
        <w:t>Spécialiste mobilisation des ressources</w:t>
      </w:r>
    </w:p>
    <w:p w14:paraId="18302667" w14:textId="659D7E85" w:rsidR="00A07A4A" w:rsidRPr="00303476" w:rsidRDefault="352D10E1" w:rsidP="31EA0427">
      <w:pPr>
        <w:spacing w:after="320" w:line="300" w:lineRule="auto"/>
        <w:contextualSpacing/>
        <w:jc w:val="both"/>
        <w:rPr>
          <w:rFonts w:ascii="Times New Roman" w:eastAsia="Times New Roman" w:hAnsi="Times New Roman"/>
          <w:noProof/>
          <w:sz w:val="24"/>
          <w:szCs w:val="24"/>
          <w:lang w:val="fr-FR" w:eastAsia="en-GB"/>
        </w:rPr>
      </w:pPr>
      <w:r w:rsidRPr="31EA0427">
        <w:rPr>
          <w:rFonts w:ascii="Times New Roman" w:eastAsia="Times New Roman" w:hAnsi="Times New Roman"/>
          <w:noProof/>
          <w:sz w:val="24"/>
          <w:szCs w:val="24"/>
          <w:lang w:val="fr-FR" w:eastAsia="en-GB"/>
        </w:rPr>
        <w:t xml:space="preserve">- </w:t>
      </w:r>
      <w:r w:rsidR="683E3371" w:rsidRPr="31EA0427">
        <w:rPr>
          <w:rFonts w:ascii="Times New Roman" w:eastAsia="Times New Roman" w:hAnsi="Times New Roman"/>
          <w:noProof/>
          <w:sz w:val="24"/>
          <w:szCs w:val="24"/>
          <w:lang w:val="fr-FR" w:eastAsia="en-GB"/>
        </w:rPr>
        <w:t>Spécialiste communication.</w:t>
      </w:r>
    </w:p>
    <w:p w14:paraId="0A3E0607" w14:textId="77777777" w:rsidR="00A07A4A" w:rsidRPr="006E7EB6" w:rsidRDefault="00A07A4A" w:rsidP="3735B6D1">
      <w:pPr>
        <w:spacing w:after="0" w:line="240" w:lineRule="auto"/>
        <w:ind w:left="990"/>
        <w:rPr>
          <w:rFonts w:ascii="Times New Roman" w:eastAsia="Times New Roman" w:hAnsi="Times New Roman"/>
          <w:noProof/>
          <w:sz w:val="20"/>
          <w:szCs w:val="20"/>
          <w:lang w:val="fr-FR" w:eastAsia="en-GB"/>
        </w:rPr>
      </w:pPr>
      <w:r w:rsidRPr="3735B6D1">
        <w:rPr>
          <w:rFonts w:ascii="Times New Roman" w:eastAsia="Times New Roman" w:hAnsi="Times New Roman"/>
          <w:noProof/>
          <w:sz w:val="20"/>
          <w:szCs w:val="20"/>
          <w:lang w:val="fr-FR" w:eastAsia="en-GB"/>
        </w:rPr>
        <w:t>.</w:t>
      </w:r>
    </w:p>
    <w:p w14:paraId="0879EE66" w14:textId="77777777" w:rsidR="00E672B0" w:rsidRPr="006E7EB6" w:rsidRDefault="00E672B0" w:rsidP="3735B6D1">
      <w:pPr>
        <w:rPr>
          <w:rFonts w:ascii="Times New Roman" w:eastAsia="Times New Roman" w:hAnsi="Times New Roman"/>
          <w:sz w:val="24"/>
          <w:szCs w:val="24"/>
          <w:lang w:val="fr-FR"/>
        </w:rPr>
      </w:pPr>
    </w:p>
    <w:p w14:paraId="48BB66D7" w14:textId="77777777" w:rsidR="009D5D99" w:rsidRPr="006E7EB6" w:rsidRDefault="000012E2" w:rsidP="3735B6D1">
      <w:pPr>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Critères d'évaluation qualitative</w:t>
      </w:r>
    </w:p>
    <w:p w14:paraId="58653140" w14:textId="46341C49" w:rsidR="00FA225B" w:rsidRPr="006E7EB6" w:rsidRDefault="00987B91"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Votre </w:t>
      </w:r>
      <w:r w:rsidR="00595A3B" w:rsidRPr="3735B6D1">
        <w:rPr>
          <w:rFonts w:ascii="Times New Roman" w:eastAsia="Times New Roman" w:hAnsi="Times New Roman"/>
          <w:sz w:val="24"/>
          <w:szCs w:val="24"/>
          <w:lang w:val="fr-FR"/>
        </w:rPr>
        <w:t>proposition</w:t>
      </w:r>
      <w:r w:rsidRPr="3735B6D1">
        <w:rPr>
          <w:rFonts w:ascii="Times New Roman" w:eastAsia="Times New Roman" w:hAnsi="Times New Roman"/>
          <w:sz w:val="24"/>
          <w:szCs w:val="24"/>
          <w:lang w:val="fr-FR"/>
        </w:rPr>
        <w:t xml:space="preserve"> sera évaluée sur la base des critères </w:t>
      </w:r>
      <w:r w:rsidR="00FA225B" w:rsidRPr="3735B6D1">
        <w:rPr>
          <w:rFonts w:ascii="Times New Roman" w:eastAsia="Times New Roman" w:hAnsi="Times New Roman"/>
          <w:sz w:val="24"/>
          <w:szCs w:val="24"/>
          <w:lang w:val="fr-FR"/>
        </w:rPr>
        <w:t xml:space="preserve">suivants </w:t>
      </w:r>
      <w:r w:rsidR="000012E2" w:rsidRPr="3735B6D1">
        <w:rPr>
          <w:rFonts w:ascii="Times New Roman" w:eastAsia="Times New Roman" w:hAnsi="Times New Roman"/>
          <w:sz w:val="24"/>
          <w:szCs w:val="24"/>
          <w:lang w:val="fr-FR"/>
        </w:rPr>
        <w:t>en utilisant le barème de pondération présenté dans le tableau ci-</w:t>
      </w:r>
      <w:r w:rsidR="00374AE0" w:rsidRPr="3735B6D1">
        <w:rPr>
          <w:rFonts w:ascii="Times New Roman" w:eastAsia="Times New Roman" w:hAnsi="Times New Roman"/>
          <w:sz w:val="24"/>
          <w:szCs w:val="24"/>
          <w:lang w:val="fr-FR"/>
        </w:rPr>
        <w:t>dessous :</w:t>
      </w:r>
    </w:p>
    <w:p w14:paraId="3D1F5AB6" w14:textId="77777777" w:rsidR="00932E13" w:rsidRPr="006E7EB6" w:rsidRDefault="00932E13" w:rsidP="3735B6D1">
      <w:pPr>
        <w:jc w:val="both"/>
        <w:rPr>
          <w:rFonts w:ascii="Times New Roman" w:eastAsia="Times New Roman" w:hAnsi="Times New Roman"/>
          <w:sz w:val="24"/>
          <w:szCs w:val="24"/>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2954"/>
      </w:tblGrid>
      <w:tr w:rsidR="008335C5" w:rsidRPr="006E7EB6" w14:paraId="1D201795" w14:textId="77777777" w:rsidTr="4ED586F3">
        <w:tc>
          <w:tcPr>
            <w:tcW w:w="6062" w:type="dxa"/>
          </w:tcPr>
          <w:p w14:paraId="76E7D89F" w14:textId="77777777" w:rsidR="008335C5" w:rsidRPr="006E7EB6" w:rsidRDefault="00987B91" w:rsidP="3735B6D1">
            <w:pPr>
              <w:spacing w:after="0" w:line="240" w:lineRule="auto"/>
              <w:rPr>
                <w:rFonts w:ascii="Times New Roman" w:eastAsia="Times New Roman" w:hAnsi="Times New Roman"/>
                <w:b/>
                <w:bCs/>
                <w:sz w:val="24"/>
                <w:szCs w:val="24"/>
                <w:lang w:val="fr-FR"/>
              </w:rPr>
            </w:pPr>
            <w:r w:rsidRPr="3735B6D1">
              <w:rPr>
                <w:rFonts w:ascii="Times New Roman" w:eastAsia="Times New Roman" w:hAnsi="Times New Roman"/>
                <w:sz w:val="24"/>
                <w:szCs w:val="24"/>
                <w:lang w:val="fr-FR"/>
              </w:rPr>
              <w:t xml:space="preserve"> </w:t>
            </w:r>
            <w:r w:rsidR="5AA6C876" w:rsidRPr="3735B6D1">
              <w:rPr>
                <w:rFonts w:ascii="Times New Roman" w:eastAsia="Times New Roman" w:hAnsi="Times New Roman"/>
                <w:b/>
                <w:bCs/>
                <w:sz w:val="24"/>
                <w:szCs w:val="24"/>
                <w:lang w:val="fr-FR"/>
              </w:rPr>
              <w:t xml:space="preserve">Critères </w:t>
            </w:r>
          </w:p>
        </w:tc>
        <w:tc>
          <w:tcPr>
            <w:tcW w:w="2954" w:type="dxa"/>
          </w:tcPr>
          <w:p w14:paraId="376E4A2B" w14:textId="77777777" w:rsidR="008335C5" w:rsidRPr="006E7EB6" w:rsidRDefault="2E80CC1B" w:rsidP="3735B6D1">
            <w:pPr>
              <w:spacing w:after="0" w:line="240" w:lineRule="auto"/>
              <w:rPr>
                <w:rFonts w:ascii="Times New Roman" w:eastAsia="Times New Roman" w:hAnsi="Times New Roman"/>
                <w:b/>
                <w:bCs/>
                <w:sz w:val="24"/>
                <w:szCs w:val="24"/>
                <w:lang w:val="fr-FR"/>
              </w:rPr>
            </w:pPr>
            <w:r w:rsidRPr="3735B6D1">
              <w:rPr>
                <w:rFonts w:ascii="Times New Roman" w:eastAsia="Times New Roman" w:hAnsi="Times New Roman"/>
                <w:b/>
                <w:bCs/>
                <w:sz w:val="24"/>
                <w:szCs w:val="24"/>
                <w:lang w:val="fr-FR"/>
              </w:rPr>
              <w:t>P</w:t>
            </w:r>
            <w:r w:rsidR="003C0D7E" w:rsidRPr="3735B6D1">
              <w:rPr>
                <w:rFonts w:ascii="Times New Roman" w:eastAsia="Times New Roman" w:hAnsi="Times New Roman"/>
                <w:b/>
                <w:bCs/>
                <w:sz w:val="24"/>
                <w:szCs w:val="24"/>
                <w:lang w:val="fr-FR"/>
              </w:rPr>
              <w:t>oints</w:t>
            </w:r>
          </w:p>
        </w:tc>
      </w:tr>
      <w:tr w:rsidR="008335C5" w:rsidRPr="006E7EB6" w14:paraId="4888D3C6" w14:textId="77777777" w:rsidTr="4ED586F3">
        <w:tc>
          <w:tcPr>
            <w:tcW w:w="6062" w:type="dxa"/>
          </w:tcPr>
          <w:p w14:paraId="73357F4D" w14:textId="481FCA34" w:rsidR="008335C5" w:rsidRPr="006E7EB6" w:rsidRDefault="009D1617" w:rsidP="3735B6D1">
            <w:pPr>
              <w:spacing w:after="0" w:line="240" w:lineRule="auto"/>
              <w:jc w:val="both"/>
              <w:rPr>
                <w:rFonts w:ascii="Times New Roman" w:eastAsia="Times New Roman" w:hAnsi="Times New Roman"/>
                <w:sz w:val="24"/>
                <w:szCs w:val="24"/>
                <w:lang w:val="fr-FR"/>
              </w:rPr>
            </w:pPr>
            <w:r w:rsidRPr="009D1617">
              <w:rPr>
                <w:rFonts w:ascii="Times New Roman" w:eastAsia="Times New Roman" w:hAnsi="Times New Roman"/>
                <w:sz w:val="24"/>
                <w:szCs w:val="24"/>
                <w:lang w:val="fr-FR"/>
              </w:rPr>
              <w:t>Expertise du soumissionnaire</w:t>
            </w:r>
          </w:p>
        </w:tc>
        <w:tc>
          <w:tcPr>
            <w:tcW w:w="2954" w:type="dxa"/>
          </w:tcPr>
          <w:p w14:paraId="66619472" w14:textId="4A84D7F3" w:rsidR="008335C5" w:rsidRPr="006E7EB6" w:rsidRDefault="009D1617" w:rsidP="3735B6D1">
            <w:pPr>
              <w:spacing w:after="0" w:line="240" w:lineRule="auto"/>
              <w:jc w:val="center"/>
              <w:rPr>
                <w:rFonts w:ascii="Times New Roman" w:eastAsia="Times New Roman" w:hAnsi="Times New Roman"/>
                <w:b/>
                <w:bCs/>
                <w:sz w:val="24"/>
                <w:szCs w:val="24"/>
                <w:u w:val="single"/>
                <w:lang w:val="fr-FR"/>
              </w:rPr>
            </w:pPr>
            <w:r>
              <w:rPr>
                <w:rFonts w:ascii="Times New Roman" w:eastAsia="Times New Roman" w:hAnsi="Times New Roman"/>
                <w:b/>
                <w:bCs/>
                <w:sz w:val="24"/>
                <w:szCs w:val="24"/>
                <w:u w:val="single"/>
                <w:lang w:val="fr-FR"/>
              </w:rPr>
              <w:t>40</w:t>
            </w:r>
          </w:p>
        </w:tc>
      </w:tr>
      <w:tr w:rsidR="008335C5" w:rsidRPr="006E7EB6" w14:paraId="6ED67BDE" w14:textId="77777777" w:rsidTr="4ED586F3">
        <w:tc>
          <w:tcPr>
            <w:tcW w:w="6062" w:type="dxa"/>
          </w:tcPr>
          <w:p w14:paraId="44311E28" w14:textId="1426DA03" w:rsidR="008335C5" w:rsidRPr="006E7EB6" w:rsidRDefault="009D1617" w:rsidP="3735B6D1">
            <w:pPr>
              <w:spacing w:after="0" w:line="240" w:lineRule="auto"/>
              <w:rPr>
                <w:rFonts w:ascii="Times New Roman" w:eastAsia="Times New Roman" w:hAnsi="Times New Roman"/>
                <w:sz w:val="24"/>
                <w:szCs w:val="24"/>
                <w:lang w:val="fr-FR"/>
              </w:rPr>
            </w:pPr>
            <w:r w:rsidRPr="009D1617">
              <w:rPr>
                <w:rFonts w:ascii="Times New Roman" w:eastAsia="Times New Roman" w:hAnsi="Times New Roman"/>
                <w:sz w:val="24"/>
                <w:szCs w:val="24"/>
                <w:lang w:val="fr-FR"/>
              </w:rPr>
              <w:t>Méthodologie</w:t>
            </w:r>
          </w:p>
        </w:tc>
        <w:tc>
          <w:tcPr>
            <w:tcW w:w="2954" w:type="dxa"/>
          </w:tcPr>
          <w:p w14:paraId="2B5ECC75" w14:textId="6BF5DE5E" w:rsidR="008335C5" w:rsidRPr="006E7EB6" w:rsidRDefault="009D1617" w:rsidP="3735B6D1">
            <w:pPr>
              <w:spacing w:after="0" w:line="240" w:lineRule="auto"/>
              <w:jc w:val="center"/>
              <w:rPr>
                <w:rFonts w:ascii="Times New Roman" w:eastAsia="Times New Roman" w:hAnsi="Times New Roman"/>
                <w:b/>
                <w:bCs/>
                <w:sz w:val="24"/>
                <w:szCs w:val="24"/>
                <w:u w:val="single"/>
                <w:lang w:val="fr-FR"/>
              </w:rPr>
            </w:pPr>
            <w:r>
              <w:rPr>
                <w:rFonts w:ascii="Times New Roman" w:eastAsia="Times New Roman" w:hAnsi="Times New Roman"/>
                <w:b/>
                <w:bCs/>
                <w:sz w:val="24"/>
                <w:szCs w:val="24"/>
                <w:u w:val="single"/>
                <w:lang w:val="fr-FR"/>
              </w:rPr>
              <w:t>30</w:t>
            </w:r>
          </w:p>
        </w:tc>
      </w:tr>
      <w:tr w:rsidR="007D2C53" w:rsidRPr="006E7EB6" w14:paraId="68C6FC7F" w14:textId="77777777" w:rsidTr="4ED586F3">
        <w:tc>
          <w:tcPr>
            <w:tcW w:w="6062" w:type="dxa"/>
          </w:tcPr>
          <w:p w14:paraId="355AEBE9" w14:textId="4FA47A4C" w:rsidR="007D2C53" w:rsidRPr="006E7EB6" w:rsidRDefault="009D1617" w:rsidP="3735B6D1">
            <w:pPr>
              <w:spacing w:after="0" w:line="240" w:lineRule="auto"/>
              <w:rPr>
                <w:rFonts w:ascii="Times New Roman" w:eastAsia="Times New Roman" w:hAnsi="Times New Roman"/>
                <w:sz w:val="24"/>
                <w:szCs w:val="24"/>
                <w:lang w:val="fr-FR"/>
              </w:rPr>
            </w:pPr>
            <w:r w:rsidRPr="3735B6D1">
              <w:rPr>
                <w:rFonts w:ascii="Times New Roman" w:eastAsia="Times New Roman" w:hAnsi="Times New Roman"/>
                <w:sz w:val="24"/>
                <w:szCs w:val="24"/>
                <w:lang w:val="fr-FR"/>
              </w:rPr>
              <w:lastRenderedPageBreak/>
              <w:t>Qualifications du personnel-clé</w:t>
            </w:r>
          </w:p>
        </w:tc>
        <w:tc>
          <w:tcPr>
            <w:tcW w:w="2954" w:type="dxa"/>
          </w:tcPr>
          <w:p w14:paraId="7C1911A6" w14:textId="7BF7CD07" w:rsidR="007D2C53" w:rsidRPr="006E7EB6" w:rsidRDefault="009D1617" w:rsidP="3735B6D1">
            <w:pPr>
              <w:spacing w:after="0" w:line="240" w:lineRule="auto"/>
              <w:jc w:val="center"/>
              <w:rPr>
                <w:rFonts w:ascii="Times New Roman" w:eastAsia="Times New Roman" w:hAnsi="Times New Roman"/>
                <w:b/>
                <w:bCs/>
                <w:sz w:val="24"/>
                <w:szCs w:val="24"/>
                <w:u w:val="single"/>
                <w:lang w:val="fr-FR"/>
              </w:rPr>
            </w:pPr>
            <w:r>
              <w:rPr>
                <w:rFonts w:ascii="Times New Roman" w:eastAsia="Times New Roman" w:hAnsi="Times New Roman"/>
                <w:b/>
                <w:bCs/>
                <w:sz w:val="24"/>
                <w:szCs w:val="24"/>
                <w:u w:val="single"/>
                <w:lang w:val="fr-FR"/>
              </w:rPr>
              <w:t>20</w:t>
            </w:r>
          </w:p>
        </w:tc>
      </w:tr>
      <w:tr w:rsidR="007D2C53" w:rsidRPr="006E7EB6" w14:paraId="3218F11D" w14:textId="77777777" w:rsidTr="4ED586F3">
        <w:tc>
          <w:tcPr>
            <w:tcW w:w="6062" w:type="dxa"/>
          </w:tcPr>
          <w:p w14:paraId="34D18342" w14:textId="68441918" w:rsidR="007D2C53" w:rsidRPr="006E7EB6" w:rsidRDefault="009D1617" w:rsidP="3735B6D1">
            <w:pPr>
              <w:spacing w:after="0" w:line="240" w:lineRule="auto"/>
              <w:rPr>
                <w:rFonts w:ascii="Times New Roman" w:eastAsia="Times New Roman" w:hAnsi="Times New Roman"/>
                <w:sz w:val="24"/>
                <w:szCs w:val="24"/>
                <w:lang w:val="fr-FR"/>
              </w:rPr>
            </w:pPr>
            <w:r w:rsidRPr="009D1617">
              <w:rPr>
                <w:rFonts w:ascii="Times New Roman" w:eastAsia="Times New Roman" w:hAnsi="Times New Roman"/>
                <w:sz w:val="24"/>
                <w:szCs w:val="24"/>
                <w:lang w:val="fr-FR"/>
              </w:rPr>
              <w:t>Expérience pays/région</w:t>
            </w:r>
          </w:p>
        </w:tc>
        <w:tc>
          <w:tcPr>
            <w:tcW w:w="2954" w:type="dxa"/>
          </w:tcPr>
          <w:p w14:paraId="64A53CC3" w14:textId="220CA8AB" w:rsidR="007D2C53" w:rsidRPr="006E7EB6" w:rsidRDefault="7739379A" w:rsidP="3735B6D1">
            <w:pPr>
              <w:spacing w:after="0" w:line="240" w:lineRule="auto"/>
              <w:jc w:val="center"/>
            </w:pPr>
            <w:r w:rsidRPr="4ED586F3">
              <w:rPr>
                <w:rFonts w:ascii="Times New Roman" w:eastAsia="Times New Roman" w:hAnsi="Times New Roman"/>
                <w:b/>
                <w:bCs/>
                <w:sz w:val="24"/>
                <w:szCs w:val="24"/>
                <w:u w:val="single"/>
                <w:lang w:val="fr-FR"/>
              </w:rPr>
              <w:t xml:space="preserve"> 5</w:t>
            </w:r>
          </w:p>
        </w:tc>
      </w:tr>
      <w:tr w:rsidR="31EA0427" w14:paraId="72FAA7A5" w14:textId="77777777" w:rsidTr="4ED586F3">
        <w:trPr>
          <w:trHeight w:val="300"/>
        </w:trPr>
        <w:tc>
          <w:tcPr>
            <w:tcW w:w="6062" w:type="dxa"/>
          </w:tcPr>
          <w:p w14:paraId="5D182C8F" w14:textId="019C0926" w:rsidR="2B0B7B9F" w:rsidRDefault="7739379A" w:rsidP="00303476">
            <w:pPr>
              <w:spacing w:line="240" w:lineRule="auto"/>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Inclusion des femmes dans les activités ou les instances décisionnelles de l'organisation</w:t>
            </w:r>
          </w:p>
        </w:tc>
        <w:tc>
          <w:tcPr>
            <w:tcW w:w="2954" w:type="dxa"/>
          </w:tcPr>
          <w:p w14:paraId="4819BB0F" w14:textId="37F5AB84" w:rsidR="2B0B7B9F" w:rsidRDefault="7739379A" w:rsidP="31EA0427">
            <w:pPr>
              <w:spacing w:line="240" w:lineRule="auto"/>
              <w:jc w:val="center"/>
            </w:pPr>
            <w:r w:rsidRPr="4ED586F3">
              <w:rPr>
                <w:rFonts w:ascii="Times New Roman" w:eastAsia="Times New Roman" w:hAnsi="Times New Roman"/>
                <w:b/>
                <w:bCs/>
                <w:sz w:val="24"/>
                <w:szCs w:val="24"/>
                <w:u w:val="single"/>
                <w:lang w:val="fr-FR"/>
              </w:rPr>
              <w:t>5</w:t>
            </w:r>
          </w:p>
        </w:tc>
      </w:tr>
      <w:tr w:rsidR="00FC5E7A" w:rsidRPr="006E7EB6" w14:paraId="786E4351" w14:textId="77777777" w:rsidTr="4ED586F3">
        <w:tc>
          <w:tcPr>
            <w:tcW w:w="6062" w:type="dxa"/>
          </w:tcPr>
          <w:p w14:paraId="2AA4504A" w14:textId="77777777" w:rsidR="00FC5E7A" w:rsidRPr="006E7EB6" w:rsidRDefault="77096604" w:rsidP="3735B6D1">
            <w:pPr>
              <w:spacing w:after="0" w:line="240" w:lineRule="auto"/>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Totale Partie Technique</w:t>
            </w:r>
          </w:p>
        </w:tc>
        <w:tc>
          <w:tcPr>
            <w:tcW w:w="2954" w:type="dxa"/>
          </w:tcPr>
          <w:p w14:paraId="7CA8F28F" w14:textId="77777777" w:rsidR="00FC5E7A" w:rsidRPr="006E7EB6" w:rsidRDefault="77096604" w:rsidP="3735B6D1">
            <w:pPr>
              <w:spacing w:after="0" w:line="240" w:lineRule="auto"/>
              <w:jc w:val="center"/>
              <w:rPr>
                <w:rFonts w:ascii="Times New Roman" w:eastAsia="Times New Roman" w:hAnsi="Times New Roman"/>
                <w:b/>
                <w:bCs/>
                <w:sz w:val="24"/>
                <w:szCs w:val="24"/>
                <w:u w:val="single"/>
                <w:lang w:val="fr-FR"/>
              </w:rPr>
            </w:pPr>
            <w:r w:rsidRPr="3735B6D1">
              <w:rPr>
                <w:rFonts w:ascii="Times New Roman" w:eastAsia="Times New Roman" w:hAnsi="Times New Roman"/>
                <w:sz w:val="24"/>
                <w:szCs w:val="24"/>
                <w:lang w:val="fr-FR"/>
              </w:rPr>
              <w:t>[70 sur 100 proposé]</w:t>
            </w:r>
          </w:p>
        </w:tc>
      </w:tr>
      <w:tr w:rsidR="008335C5" w:rsidRPr="006E7EB6" w14:paraId="3AC29DC1" w14:textId="77777777" w:rsidTr="4ED586F3">
        <w:tc>
          <w:tcPr>
            <w:tcW w:w="6062" w:type="dxa"/>
          </w:tcPr>
          <w:p w14:paraId="391985DE" w14:textId="77777777" w:rsidR="008335C5" w:rsidRPr="006E7EB6" w:rsidRDefault="77096604" w:rsidP="3735B6D1">
            <w:pPr>
              <w:spacing w:after="0" w:line="240" w:lineRule="auto"/>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Partie</w:t>
            </w:r>
            <w:r w:rsidR="003C0D7E" w:rsidRPr="3735B6D1">
              <w:rPr>
                <w:rFonts w:ascii="Times New Roman" w:eastAsia="Times New Roman" w:hAnsi="Times New Roman"/>
                <w:sz w:val="24"/>
                <w:szCs w:val="24"/>
                <w:lang w:val="fr-FR"/>
              </w:rPr>
              <w:t xml:space="preserve"> financière *</w:t>
            </w:r>
          </w:p>
        </w:tc>
        <w:tc>
          <w:tcPr>
            <w:tcW w:w="2954" w:type="dxa"/>
          </w:tcPr>
          <w:p w14:paraId="233170D7" w14:textId="77777777" w:rsidR="008335C5" w:rsidRPr="006E7EB6" w:rsidRDefault="003C0D7E" w:rsidP="3735B6D1">
            <w:pPr>
              <w:spacing w:after="0" w:line="240" w:lineRule="auto"/>
              <w:jc w:val="cente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[30 sur 100 proposé]</w:t>
            </w:r>
          </w:p>
        </w:tc>
      </w:tr>
      <w:tr w:rsidR="008335C5" w:rsidRPr="006E7EB6" w14:paraId="1CFAC365" w14:textId="77777777" w:rsidTr="4ED586F3">
        <w:tc>
          <w:tcPr>
            <w:tcW w:w="6062" w:type="dxa"/>
          </w:tcPr>
          <w:p w14:paraId="572AD10D" w14:textId="77777777" w:rsidR="008335C5" w:rsidRPr="006E7EB6" w:rsidRDefault="77096604" w:rsidP="3735B6D1">
            <w:pPr>
              <w:spacing w:after="0" w:line="240" w:lineRule="auto"/>
              <w:rPr>
                <w:rFonts w:ascii="Times New Roman" w:eastAsia="Times New Roman" w:hAnsi="Times New Roman"/>
                <w:b/>
                <w:bCs/>
                <w:sz w:val="24"/>
                <w:szCs w:val="24"/>
                <w:u w:val="single"/>
                <w:lang w:val="fr-FR"/>
              </w:rPr>
            </w:pPr>
            <w:r w:rsidRPr="3735B6D1">
              <w:rPr>
                <w:rFonts w:ascii="Times New Roman" w:eastAsia="Times New Roman" w:hAnsi="Times New Roman"/>
                <w:b/>
                <w:bCs/>
                <w:sz w:val="24"/>
                <w:szCs w:val="24"/>
                <w:u w:val="single"/>
                <w:lang w:val="fr-FR"/>
              </w:rPr>
              <w:t xml:space="preserve">Score total (technique + financière) </w:t>
            </w:r>
          </w:p>
        </w:tc>
        <w:tc>
          <w:tcPr>
            <w:tcW w:w="2954" w:type="dxa"/>
          </w:tcPr>
          <w:p w14:paraId="20A2B4B2" w14:textId="77777777" w:rsidR="008335C5" w:rsidRPr="006E7EB6" w:rsidRDefault="77096604" w:rsidP="3735B6D1">
            <w:pPr>
              <w:spacing w:after="0" w:line="240" w:lineRule="auto"/>
              <w:jc w:val="center"/>
              <w:rPr>
                <w:rFonts w:ascii="Times New Roman" w:eastAsia="Times New Roman" w:hAnsi="Times New Roman"/>
                <w:b/>
                <w:bCs/>
                <w:sz w:val="24"/>
                <w:szCs w:val="24"/>
                <w:lang w:val="fr-FR"/>
              </w:rPr>
            </w:pPr>
            <w:r w:rsidRPr="3735B6D1">
              <w:rPr>
                <w:rFonts w:ascii="Times New Roman" w:eastAsia="Times New Roman" w:hAnsi="Times New Roman"/>
                <w:b/>
                <w:bCs/>
                <w:sz w:val="24"/>
                <w:szCs w:val="24"/>
                <w:lang w:val="fr-FR"/>
              </w:rPr>
              <w:t>100</w:t>
            </w:r>
          </w:p>
        </w:tc>
      </w:tr>
    </w:tbl>
    <w:p w14:paraId="39BDAC8F" w14:textId="3D0A356F" w:rsidR="004F69C1" w:rsidRDefault="215A0DE1" w:rsidP="31EA0427">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Les propositions techniques seront évaluées </w:t>
      </w:r>
      <w:r w:rsidR="7F2CBCBD" w:rsidRPr="4ED586F3">
        <w:rPr>
          <w:rFonts w:ascii="Times New Roman" w:eastAsia="Times New Roman" w:hAnsi="Times New Roman"/>
          <w:sz w:val="24"/>
          <w:szCs w:val="24"/>
          <w:lang w:val="fr-FR"/>
        </w:rPr>
        <w:t xml:space="preserve">en premier </w:t>
      </w:r>
      <w:r w:rsidRPr="4ED586F3">
        <w:rPr>
          <w:rFonts w:ascii="Times New Roman" w:eastAsia="Times New Roman" w:hAnsi="Times New Roman"/>
          <w:sz w:val="24"/>
          <w:szCs w:val="24"/>
          <w:lang w:val="fr-FR"/>
        </w:rPr>
        <w:t xml:space="preserve">et </w:t>
      </w:r>
      <w:r w:rsidR="7F2CBCBD" w:rsidRPr="4ED586F3">
        <w:rPr>
          <w:rFonts w:ascii="Times New Roman" w:eastAsia="Times New Roman" w:hAnsi="Times New Roman"/>
          <w:sz w:val="24"/>
          <w:szCs w:val="24"/>
          <w:lang w:val="fr-FR"/>
        </w:rPr>
        <w:t xml:space="preserve">seront </w:t>
      </w:r>
      <w:r w:rsidRPr="4ED586F3">
        <w:rPr>
          <w:rFonts w:ascii="Times New Roman" w:eastAsia="Times New Roman" w:hAnsi="Times New Roman"/>
          <w:sz w:val="24"/>
          <w:szCs w:val="24"/>
          <w:lang w:val="fr-FR"/>
        </w:rPr>
        <w:t xml:space="preserve">classés selon les critères </w:t>
      </w:r>
      <w:r w:rsidR="7F2CBCBD" w:rsidRPr="4ED586F3">
        <w:rPr>
          <w:rFonts w:ascii="Times New Roman" w:eastAsia="Times New Roman" w:hAnsi="Times New Roman"/>
          <w:sz w:val="24"/>
          <w:szCs w:val="24"/>
          <w:lang w:val="fr-FR"/>
        </w:rPr>
        <w:t xml:space="preserve">spécifiés </w:t>
      </w:r>
      <w:r w:rsidRPr="4ED586F3">
        <w:rPr>
          <w:rFonts w:ascii="Times New Roman" w:eastAsia="Times New Roman" w:hAnsi="Times New Roman"/>
          <w:sz w:val="24"/>
          <w:szCs w:val="24"/>
          <w:lang w:val="fr-FR"/>
        </w:rPr>
        <w:t>ci-des</w:t>
      </w:r>
      <w:r w:rsidR="2771ACAC" w:rsidRPr="4ED586F3">
        <w:rPr>
          <w:rFonts w:ascii="Times New Roman" w:eastAsia="Times New Roman" w:hAnsi="Times New Roman"/>
          <w:sz w:val="24"/>
          <w:szCs w:val="24"/>
          <w:lang w:val="fr-FR"/>
        </w:rPr>
        <w:t xml:space="preserve">sus. </w:t>
      </w:r>
      <w:r w:rsidR="2AB801C1" w:rsidRPr="4ED586F3">
        <w:rPr>
          <w:rFonts w:ascii="Times New Roman" w:eastAsia="Times New Roman" w:hAnsi="Times New Roman"/>
          <w:sz w:val="24"/>
          <w:szCs w:val="24"/>
          <w:lang w:val="fr-FR"/>
        </w:rPr>
        <w:t xml:space="preserve"> </w:t>
      </w:r>
    </w:p>
    <w:p w14:paraId="7D704695" w14:textId="6F71FEA1" w:rsidR="00987B91" w:rsidRPr="006E7EB6" w:rsidRDefault="2AB801C1" w:rsidP="31EA0427">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La proposition technique représente 70 % de la note finale</w:t>
      </w:r>
      <w:r w:rsidR="0CFDBCF4" w:rsidRPr="4ED586F3">
        <w:rPr>
          <w:rFonts w:ascii="Times New Roman" w:eastAsia="Times New Roman" w:hAnsi="Times New Roman"/>
          <w:sz w:val="24"/>
          <w:szCs w:val="24"/>
          <w:lang w:val="fr-FR"/>
        </w:rPr>
        <w:t>.</w:t>
      </w:r>
    </w:p>
    <w:p w14:paraId="6E35B657" w14:textId="0E1EF209" w:rsidR="00987B91" w:rsidRPr="006E7EB6" w:rsidRDefault="2AB801C1" w:rsidP="00303476">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La note technique (NT) sera calculée selon la formule suivante :</w:t>
      </w:r>
    </w:p>
    <w:p w14:paraId="6A6D4B2C" w14:textId="1E11927B" w:rsidR="00987B91" w:rsidRPr="006E7EB6" w:rsidRDefault="2AB801C1" w:rsidP="00303476">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NT = (Points obtenus / 100) × 70</w:t>
      </w:r>
    </w:p>
    <w:p w14:paraId="551C5C24" w14:textId="66E2C8DD" w:rsidR="00987B91" w:rsidRPr="006E7EB6" w:rsidRDefault="2AB801C1" w:rsidP="00303476">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 xml:space="preserve">Seules les propositions ayant obtenu une note technique </w:t>
      </w:r>
    </w:p>
    <w:p w14:paraId="5AF23FF8" w14:textId="66B81A20" w:rsidR="00987B91" w:rsidRPr="006E7EB6" w:rsidRDefault="01CB0FBD" w:rsidP="00303476">
      <w:pPr>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Minimale</w:t>
      </w:r>
      <w:r w:rsidR="2AB801C1" w:rsidRPr="4ED586F3">
        <w:rPr>
          <w:rFonts w:ascii="Times New Roman" w:eastAsia="Times New Roman" w:hAnsi="Times New Roman"/>
          <w:sz w:val="24"/>
          <w:szCs w:val="24"/>
          <w:lang w:val="fr-FR"/>
        </w:rPr>
        <w:t xml:space="preserve"> de 50 % seront retenues pour l'évaluation financière.</w:t>
      </w:r>
    </w:p>
    <w:p w14:paraId="5B26AC0B" w14:textId="5010464E" w:rsidR="00987B91" w:rsidRPr="006E7EB6" w:rsidRDefault="00987B91" w:rsidP="3735B6D1">
      <w:pPr>
        <w:jc w:val="both"/>
        <w:rPr>
          <w:rFonts w:ascii="Times New Roman" w:eastAsia="Times New Roman" w:hAnsi="Times New Roman"/>
          <w:sz w:val="24"/>
          <w:szCs w:val="24"/>
          <w:lang w:val="fr-FR"/>
        </w:rPr>
      </w:pPr>
    </w:p>
    <w:p w14:paraId="75A2FE3B" w14:textId="2A493DC1" w:rsidR="006800FA" w:rsidRPr="006E7EB6" w:rsidRDefault="006800FA" w:rsidP="3735B6D1">
      <w:pPr>
        <w:jc w:val="both"/>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 Les points attribués aux offres financières seront calculés selon la formule </w:t>
      </w:r>
      <w:r w:rsidR="4AB0BF99" w:rsidRPr="3735B6D1">
        <w:rPr>
          <w:rFonts w:ascii="Times New Roman" w:eastAsia="Times New Roman" w:hAnsi="Times New Roman"/>
          <w:sz w:val="24"/>
          <w:szCs w:val="24"/>
          <w:lang w:val="fr-FR"/>
        </w:rPr>
        <w:t>suivante :</w:t>
      </w:r>
    </w:p>
    <w:p w14:paraId="09000E47" w14:textId="64F4BC41" w:rsidR="006800FA" w:rsidRPr="0054521B" w:rsidRDefault="0A2359A0" w:rsidP="3735B6D1">
      <w:pPr>
        <w:ind w:firstLine="720"/>
        <w:jc w:val="both"/>
        <w:rPr>
          <w:lang w:val="fr-FR"/>
        </w:rPr>
      </w:pPr>
      <w:r w:rsidRPr="4ED586F3">
        <w:rPr>
          <w:rFonts w:ascii="Times New Roman" w:eastAsia="Times New Roman" w:hAnsi="Times New Roman"/>
          <w:sz w:val="24"/>
          <w:szCs w:val="24"/>
          <w:lang w:val="fr-FR"/>
        </w:rPr>
        <w:t xml:space="preserve">  </w:t>
      </w:r>
      <w:r w:rsidR="00E32508" w:rsidRPr="4ED586F3">
        <w:rPr>
          <w:rFonts w:ascii="Times New Roman" w:eastAsia="Times New Roman" w:hAnsi="Times New Roman"/>
          <w:sz w:val="24"/>
          <w:szCs w:val="24"/>
          <w:lang w:val="fr-FR"/>
        </w:rPr>
        <w:t xml:space="preserve"> </w:t>
      </w:r>
    </w:p>
    <w:p w14:paraId="2F88EC8E" w14:textId="131519A1" w:rsidR="00E32508" w:rsidRDefault="00E32508" w:rsidP="00303476">
      <w:pPr>
        <w:ind w:firstLine="720"/>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La proposition financière représente 30 % de la note finale.</w:t>
      </w:r>
    </w:p>
    <w:p w14:paraId="27AC2253" w14:textId="19E56BB9" w:rsidR="00E32508" w:rsidRDefault="00E32508" w:rsidP="00303476">
      <w:pPr>
        <w:ind w:firstLine="720"/>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La note financière (NF) sera calculée comme suit :</w:t>
      </w:r>
    </w:p>
    <w:p w14:paraId="1EA80935" w14:textId="246836FD" w:rsidR="00E32508" w:rsidRDefault="00E32508" w:rsidP="00303476">
      <w:pPr>
        <w:ind w:firstLine="720"/>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NF = (Offre financière la moins-disante /</w:t>
      </w:r>
    </w:p>
    <w:p w14:paraId="7DD60E19" w14:textId="34E7B506" w:rsidR="00E32508" w:rsidRDefault="00E32508" w:rsidP="00303476">
      <w:pPr>
        <w:ind w:firstLine="720"/>
        <w:jc w:val="both"/>
        <w:rPr>
          <w:rFonts w:ascii="Times New Roman" w:eastAsia="Times New Roman" w:hAnsi="Times New Roman"/>
          <w:sz w:val="24"/>
          <w:szCs w:val="24"/>
          <w:lang w:val="fr-FR"/>
        </w:rPr>
      </w:pPr>
      <w:r w:rsidRPr="4ED586F3">
        <w:rPr>
          <w:rFonts w:ascii="Times New Roman" w:eastAsia="Times New Roman" w:hAnsi="Times New Roman"/>
          <w:sz w:val="24"/>
          <w:szCs w:val="24"/>
          <w:lang w:val="fr-FR"/>
        </w:rPr>
        <w:t>Offre financière évaluée) × 30</w:t>
      </w:r>
    </w:p>
    <w:p w14:paraId="3223E64F" w14:textId="3968FDF6" w:rsidR="000C689E" w:rsidRPr="006E7EB6" w:rsidRDefault="00E32508" w:rsidP="3735B6D1">
      <w:pPr>
        <w:rPr>
          <w:rFonts w:ascii="Times New Roman" w:eastAsia="Times New Roman" w:hAnsi="Times New Roman"/>
          <w:b/>
          <w:bCs/>
          <w:sz w:val="24"/>
          <w:szCs w:val="24"/>
          <w:lang w:val="fr-FR"/>
        </w:rPr>
      </w:pPr>
      <w:r w:rsidRPr="4ED586F3">
        <w:rPr>
          <w:rFonts w:ascii="Times New Roman" w:eastAsia="Times New Roman" w:hAnsi="Times New Roman"/>
          <w:sz w:val="24"/>
          <w:szCs w:val="24"/>
          <w:lang w:val="fr-FR"/>
        </w:rPr>
        <w:t xml:space="preserve">Les critères détaillés d'évaluation et les sous-critères sont décrits dans les Termes de Référence </w:t>
      </w:r>
      <w:r w:rsidR="00303476">
        <w:rPr>
          <w:rFonts w:ascii="Times New Roman" w:eastAsia="Times New Roman" w:hAnsi="Times New Roman"/>
          <w:sz w:val="24"/>
          <w:szCs w:val="24"/>
          <w:lang w:val="fr-FR"/>
        </w:rPr>
        <w:t>joints au</w:t>
      </w:r>
      <w:r w:rsidRPr="4ED586F3">
        <w:rPr>
          <w:rFonts w:ascii="Times New Roman" w:eastAsia="Times New Roman" w:hAnsi="Times New Roman"/>
          <w:sz w:val="24"/>
          <w:szCs w:val="24"/>
          <w:lang w:val="fr-FR"/>
        </w:rPr>
        <w:t xml:space="preserve"> présent appel d'offres.</w:t>
      </w:r>
    </w:p>
    <w:p w14:paraId="26473E8A" w14:textId="77777777" w:rsidR="00524E62" w:rsidRPr="006E7EB6" w:rsidRDefault="00524E62" w:rsidP="3735B6D1">
      <w:pPr>
        <w:rPr>
          <w:rFonts w:ascii="Times New Roman" w:eastAsia="Times New Roman" w:hAnsi="Times New Roman"/>
          <w:sz w:val="24"/>
          <w:szCs w:val="24"/>
          <w:lang w:val="fr-FR"/>
        </w:rPr>
      </w:pPr>
      <w:bookmarkStart w:id="1" w:name="_Hlk181350434"/>
      <w:r w:rsidRPr="3735B6D1">
        <w:rPr>
          <w:rFonts w:ascii="Times New Roman" w:eastAsia="Times New Roman" w:hAnsi="Times New Roman"/>
          <w:sz w:val="24"/>
          <w:szCs w:val="24"/>
          <w:lang w:val="fr-FR"/>
        </w:rPr>
        <w:t>Je profite de cette occasion pour vous remercier de votre volonté d'aider l'Organisation à mener ses activités.</w:t>
      </w:r>
    </w:p>
    <w:p w14:paraId="163705CF" w14:textId="77777777" w:rsidR="00743F6D" w:rsidRPr="006E7EB6" w:rsidRDefault="00743F6D" w:rsidP="3735B6D1">
      <w:pPr>
        <w:rPr>
          <w:rFonts w:ascii="Times New Roman" w:eastAsia="Times New Roman" w:hAnsi="Times New Roman"/>
          <w:sz w:val="24"/>
          <w:szCs w:val="24"/>
          <w:lang w:val="fr-FR"/>
        </w:rPr>
      </w:pPr>
    </w:p>
    <w:p w14:paraId="57E68939" w14:textId="77777777" w:rsidR="008B1565" w:rsidRPr="006E7EB6" w:rsidRDefault="00524E62"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Veuillez agréer, Madame, Monsieur, l'assurance de ma considération distinguée.</w:t>
      </w:r>
    </w:p>
    <w:p w14:paraId="422B444C" w14:textId="77777777" w:rsidR="00524E62" w:rsidRPr="006E7EB6" w:rsidRDefault="00524E62" w:rsidP="3735B6D1">
      <w:pPr>
        <w:rPr>
          <w:rFonts w:ascii="Times New Roman" w:eastAsia="Times New Roman" w:hAnsi="Times New Roman"/>
          <w:b/>
          <w:bCs/>
          <w:sz w:val="24"/>
          <w:szCs w:val="24"/>
          <w:u w:val="single"/>
          <w:lang w:val="fr-FR"/>
        </w:rPr>
      </w:pPr>
    </w:p>
    <w:p w14:paraId="10E7E35D" w14:textId="77777777" w:rsidR="00560F52" w:rsidRPr="006E7EB6" w:rsidRDefault="00524E62"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 xml:space="preserve">Le </w:t>
      </w:r>
      <w:r w:rsidR="008A5D20" w:rsidRPr="3735B6D1">
        <w:rPr>
          <w:rFonts w:ascii="Times New Roman" w:eastAsia="Times New Roman" w:hAnsi="Times New Roman"/>
          <w:sz w:val="24"/>
          <w:szCs w:val="24"/>
          <w:lang w:val="fr-FR"/>
        </w:rPr>
        <w:t>Responsable du Budget de la FAO</w:t>
      </w:r>
    </w:p>
    <w:p w14:paraId="2B0A32C4" w14:textId="1DE8A44D" w:rsidR="008A5D20" w:rsidRPr="009D1617" w:rsidRDefault="008A5D20" w:rsidP="009D1617">
      <w:pPr>
        <w:shd w:val="clear" w:color="auto" w:fill="FFFFFF" w:themeFill="background1"/>
        <w:spacing w:line="240" w:lineRule="auto"/>
        <w:rPr>
          <w:rFonts w:ascii="Times New Roman" w:eastAsia="Times New Roman" w:hAnsi="Times New Roman"/>
          <w:b/>
          <w:bCs/>
          <w:color w:val="29457A"/>
          <w:sz w:val="24"/>
          <w:szCs w:val="24"/>
          <w:bdr w:val="none" w:sz="0" w:space="0" w:color="auto" w:frame="1"/>
          <w:lang w:val="fr-FR" w:eastAsia="fr-FR"/>
        </w:rPr>
      </w:pPr>
      <w:r w:rsidRPr="3735B6D1">
        <w:rPr>
          <w:rFonts w:ascii="Times New Roman" w:eastAsia="Times New Roman" w:hAnsi="Times New Roman"/>
          <w:b/>
          <w:bCs/>
          <w:color w:val="29457A"/>
          <w:sz w:val="24"/>
          <w:szCs w:val="24"/>
          <w:bdr w:val="none" w:sz="0" w:space="0" w:color="auto" w:frame="1"/>
          <w:lang w:val="fr-FR" w:eastAsia="fr-FR"/>
        </w:rPr>
        <w:t xml:space="preserve">        </w:t>
      </w:r>
      <w:r w:rsidR="009D1617">
        <w:rPr>
          <w:rFonts w:ascii="Times New Roman" w:eastAsia="Times New Roman" w:hAnsi="Times New Roman"/>
          <w:b/>
          <w:bCs/>
          <w:color w:val="29457A"/>
          <w:sz w:val="24"/>
          <w:szCs w:val="24"/>
          <w:bdr w:val="none" w:sz="0" w:space="0" w:color="auto" w:frame="1"/>
          <w:lang w:val="fr-FR" w:eastAsia="fr-FR"/>
        </w:rPr>
        <w:t>Jean</w:t>
      </w:r>
      <w:r w:rsidRPr="3735B6D1">
        <w:rPr>
          <w:rFonts w:ascii="Times New Roman" w:eastAsia="Times New Roman" w:hAnsi="Times New Roman"/>
          <w:b/>
          <w:bCs/>
          <w:color w:val="29457A"/>
          <w:sz w:val="24"/>
          <w:szCs w:val="24"/>
          <w:bdr w:val="none" w:sz="0" w:space="0" w:color="auto" w:frame="1"/>
          <w:lang w:val="fr-FR" w:eastAsia="fr-FR"/>
        </w:rPr>
        <w:t xml:space="preserve"> </w:t>
      </w:r>
      <w:r w:rsidR="009D1617">
        <w:rPr>
          <w:rFonts w:ascii="Times New Roman" w:eastAsia="Times New Roman" w:hAnsi="Times New Roman"/>
          <w:b/>
          <w:bCs/>
          <w:color w:val="29457A"/>
          <w:sz w:val="24"/>
          <w:szCs w:val="24"/>
          <w:bdr w:val="none" w:sz="0" w:space="0" w:color="auto" w:frame="1"/>
          <w:lang w:val="fr-FR" w:eastAsia="fr-FR"/>
        </w:rPr>
        <w:t>SENAHOUN</w:t>
      </w:r>
    </w:p>
    <w:p w14:paraId="414A43B9" w14:textId="77777777" w:rsidR="008A5D20" w:rsidRPr="006E7EB6" w:rsidRDefault="008A5D20" w:rsidP="3735B6D1">
      <w:pPr>
        <w:shd w:val="clear" w:color="auto" w:fill="FFFFFF" w:themeFill="background1"/>
        <w:spacing w:after="120" w:line="240" w:lineRule="auto"/>
        <w:rPr>
          <w:rFonts w:ascii="Times New Roman" w:eastAsia="Times New Roman" w:hAnsi="Times New Roman"/>
          <w:color w:val="201F1E"/>
          <w:sz w:val="24"/>
          <w:szCs w:val="24"/>
          <w:lang w:val="fr-FR" w:eastAsia="fr-FR"/>
        </w:rPr>
      </w:pPr>
      <w:r w:rsidRPr="3735B6D1">
        <w:rPr>
          <w:rFonts w:ascii="Times New Roman" w:eastAsia="Times New Roman" w:hAnsi="Times New Roman"/>
          <w:color w:val="29457A"/>
          <w:sz w:val="24"/>
          <w:szCs w:val="24"/>
          <w:bdr w:val="none" w:sz="0" w:space="0" w:color="auto" w:frame="1"/>
          <w:lang w:val="fr-FR" w:eastAsia="fr-FR"/>
        </w:rPr>
        <w:t>Représentant de la FAO en Mauritanie</w:t>
      </w:r>
    </w:p>
    <w:bookmarkEnd w:id="1"/>
    <w:p w14:paraId="7828EF6F" w14:textId="77777777" w:rsidR="006654E4" w:rsidRPr="006E7EB6" w:rsidRDefault="006654E4" w:rsidP="31EA0427">
      <w:pPr>
        <w:rPr>
          <w:rFonts w:ascii="Times New Roman" w:eastAsia="Times New Roman" w:hAnsi="Times New Roman"/>
          <w:sz w:val="24"/>
          <w:szCs w:val="24"/>
          <w:lang w:val="fr-FR"/>
        </w:rPr>
      </w:pPr>
    </w:p>
    <w:p w14:paraId="1B2A3F8A" w14:textId="77777777" w:rsidR="002E4B2F" w:rsidRPr="006E7EB6" w:rsidRDefault="002E4B2F" w:rsidP="3735B6D1">
      <w:pPr>
        <w:ind w:right="720"/>
        <w:outlineLvl w:val="0"/>
        <w:rPr>
          <w:rFonts w:ascii="Times New Roman" w:eastAsia="Times New Roman" w:hAnsi="Times New Roman"/>
          <w:sz w:val="28"/>
          <w:szCs w:val="28"/>
          <w:lang w:val="fr-FR"/>
        </w:rPr>
      </w:pPr>
    </w:p>
    <w:p w14:paraId="3ED457CA" w14:textId="77777777" w:rsidR="002E4B2F" w:rsidRPr="006E7EB6" w:rsidRDefault="002E4B2F" w:rsidP="3735B6D1">
      <w:pPr>
        <w:ind w:right="720"/>
        <w:outlineLvl w:val="0"/>
        <w:rPr>
          <w:rFonts w:ascii="Times New Roman" w:eastAsia="Times New Roman" w:hAnsi="Times New Roman"/>
          <w:sz w:val="28"/>
          <w:szCs w:val="28"/>
          <w:lang w:val="fr-FR"/>
        </w:rPr>
      </w:pPr>
    </w:p>
    <w:p w14:paraId="7338C53C" w14:textId="694D4002" w:rsidR="00D07218" w:rsidRPr="006E7EB6" w:rsidRDefault="702C0002" w:rsidP="3735B6D1">
      <w:pPr>
        <w:widowControl w:val="0"/>
        <w:spacing w:after="0" w:line="240" w:lineRule="auto"/>
        <w:ind w:right="720"/>
        <w:jc w:val="both"/>
        <w:outlineLvl w:val="0"/>
        <w:rPr>
          <w:rFonts w:ascii="Times New Roman" w:eastAsia="Times New Roman" w:hAnsi="Times New Roman"/>
          <w:snapToGrid w:val="0"/>
          <w:sz w:val="36"/>
          <w:szCs w:val="36"/>
          <w:lang w:val="fr-FR"/>
        </w:rPr>
      </w:pPr>
      <w:r w:rsidRPr="3735B6D1">
        <w:rPr>
          <w:rFonts w:ascii="Times New Roman" w:eastAsia="Times New Roman" w:hAnsi="Times New Roman"/>
          <w:snapToGrid w:val="0"/>
          <w:sz w:val="36"/>
          <w:szCs w:val="36"/>
          <w:lang w:val="fr-FR"/>
        </w:rPr>
        <w:lastRenderedPageBreak/>
        <w:t xml:space="preserve">APPENDICE </w:t>
      </w:r>
      <w:r w:rsidR="53D94C03" w:rsidRPr="31EA0427">
        <w:rPr>
          <w:rFonts w:ascii="Times New Roman" w:eastAsia="Times New Roman" w:hAnsi="Times New Roman"/>
          <w:sz w:val="36"/>
          <w:szCs w:val="36"/>
          <w:lang w:val="fr-FR"/>
        </w:rPr>
        <w:t>A</w:t>
      </w:r>
      <w:r w:rsidRPr="31EA0427" w:rsidDel="702C0002">
        <w:rPr>
          <w:rFonts w:ascii="Times New Roman" w:eastAsia="Times New Roman" w:hAnsi="Times New Roman"/>
          <w:sz w:val="36"/>
          <w:szCs w:val="36"/>
          <w:lang w:val="fr-FR"/>
        </w:rPr>
        <w:t>: Budget</w:t>
      </w:r>
    </w:p>
    <w:p w14:paraId="63F37B5E" w14:textId="77777777" w:rsidR="00FC4EB3" w:rsidRPr="006E7EB6" w:rsidRDefault="00FC4EB3" w:rsidP="3735B6D1">
      <w:pPr>
        <w:widowControl w:val="0"/>
        <w:spacing w:after="0" w:line="240" w:lineRule="auto"/>
        <w:ind w:right="720"/>
        <w:jc w:val="both"/>
        <w:outlineLvl w:val="0"/>
        <w:rPr>
          <w:rFonts w:ascii="Times New Roman" w:eastAsia="Times New Roman" w:hAnsi="Times New Roman"/>
          <w:snapToGrid w:val="0"/>
          <w:sz w:val="36"/>
          <w:szCs w:val="36"/>
          <w:lang w:val="fr-FR"/>
        </w:rPr>
      </w:pPr>
    </w:p>
    <w:tbl>
      <w:tblPr>
        <w:tblW w:w="1046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499"/>
        <w:gridCol w:w="1482"/>
        <w:gridCol w:w="990"/>
        <w:gridCol w:w="930"/>
        <w:gridCol w:w="992"/>
      </w:tblGrid>
      <w:tr w:rsidR="00D07218" w:rsidRPr="006E7EB6" w14:paraId="5364F34C" w14:textId="77777777" w:rsidTr="4ED586F3">
        <w:trPr>
          <w:trHeight w:val="300"/>
        </w:trPr>
        <w:tc>
          <w:tcPr>
            <w:tcW w:w="10461" w:type="dxa"/>
            <w:gridSpan w:val="6"/>
            <w:tcBorders>
              <w:top w:val="single" w:sz="4" w:space="0" w:color="auto"/>
              <w:left w:val="single" w:sz="4" w:space="0" w:color="auto"/>
              <w:bottom w:val="single" w:sz="4" w:space="0" w:color="auto"/>
              <w:right w:val="single" w:sz="4" w:space="0" w:color="auto"/>
            </w:tcBorders>
            <w:noWrap/>
            <w:hideMark/>
          </w:tcPr>
          <w:p w14:paraId="0ED0A6A2" w14:textId="77777777" w:rsidR="00D07218" w:rsidRPr="006E7EB6" w:rsidRDefault="00D07218" w:rsidP="3735B6D1">
            <w:pPr>
              <w:widowControl w:val="0"/>
              <w:spacing w:after="0" w:line="240" w:lineRule="auto"/>
              <w:jc w:val="both"/>
              <w:rPr>
                <w:rFonts w:ascii="Times New Roman" w:eastAsia="Times New Roman" w:hAnsi="Times New Roman"/>
                <w:lang w:val="fr-FR"/>
              </w:rPr>
            </w:pPr>
            <w:r w:rsidRPr="3735B6D1">
              <w:rPr>
                <w:rFonts w:ascii="Times New Roman" w:eastAsia="Times New Roman" w:hAnsi="Times New Roman"/>
                <w:snapToGrid w:val="0"/>
                <w:sz w:val="24"/>
                <w:szCs w:val="24"/>
                <w:lang w:val="fr-FR"/>
              </w:rPr>
              <w:t> </w:t>
            </w:r>
          </w:p>
          <w:p w14:paraId="7595546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 Veuillez préciser la devise:   </w:t>
            </w:r>
          </w:p>
          <w:p w14:paraId="7CD35B5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r>
      <w:tr w:rsidR="00D07218" w:rsidRPr="006E7EB6" w14:paraId="531D3E00" w14:textId="77777777" w:rsidTr="4ED586F3">
        <w:trPr>
          <w:trHeight w:val="600"/>
        </w:trPr>
        <w:tc>
          <w:tcPr>
            <w:tcW w:w="568" w:type="dxa"/>
            <w:tcBorders>
              <w:top w:val="single" w:sz="4" w:space="0" w:color="auto"/>
              <w:left w:val="single" w:sz="4" w:space="0" w:color="auto"/>
              <w:bottom w:val="single" w:sz="4" w:space="0" w:color="auto"/>
              <w:right w:val="single" w:sz="4" w:space="0" w:color="auto"/>
            </w:tcBorders>
            <w:hideMark/>
          </w:tcPr>
          <w:p w14:paraId="62D695D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Cat. No.</w:t>
            </w:r>
          </w:p>
        </w:tc>
        <w:tc>
          <w:tcPr>
            <w:tcW w:w="5499" w:type="dxa"/>
            <w:tcBorders>
              <w:top w:val="single" w:sz="4" w:space="0" w:color="auto"/>
              <w:left w:val="single" w:sz="4" w:space="0" w:color="auto"/>
              <w:bottom w:val="single" w:sz="4" w:space="0" w:color="auto"/>
              <w:right w:val="single" w:sz="4" w:space="0" w:color="auto"/>
            </w:tcBorders>
            <w:hideMark/>
          </w:tcPr>
          <w:p w14:paraId="5D3EE372" w14:textId="77777777" w:rsidR="00921FDE"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 Description des lignes budgétaires </w:t>
            </w:r>
          </w:p>
          <w:p w14:paraId="50A868C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(Veuillez </w:t>
            </w:r>
            <w:r w:rsidR="17BA8C60" w:rsidRPr="3735B6D1">
              <w:rPr>
                <w:rFonts w:ascii="Times New Roman" w:eastAsia="Times New Roman" w:hAnsi="Times New Roman"/>
                <w:snapToGrid w:val="0"/>
                <w:sz w:val="24"/>
                <w:szCs w:val="24"/>
                <w:lang w:val="fr-FR"/>
              </w:rPr>
              <w:t>définir en détails</w:t>
            </w:r>
            <w:r w:rsidRPr="3735B6D1">
              <w:rPr>
                <w:rFonts w:ascii="Times New Roman" w:eastAsia="Times New Roman" w:hAnsi="Times New Roman"/>
                <w:snapToGrid w:val="0"/>
                <w:sz w:val="24"/>
                <w:szCs w:val="24"/>
                <w:lang w:val="fr-FR"/>
              </w:rPr>
              <w:t>)</w:t>
            </w:r>
          </w:p>
        </w:tc>
        <w:tc>
          <w:tcPr>
            <w:tcW w:w="1482" w:type="dxa"/>
            <w:tcBorders>
              <w:top w:val="single" w:sz="4" w:space="0" w:color="auto"/>
              <w:left w:val="single" w:sz="4" w:space="0" w:color="auto"/>
              <w:bottom w:val="single" w:sz="4" w:space="0" w:color="auto"/>
              <w:right w:val="single" w:sz="4" w:space="0" w:color="auto"/>
            </w:tcBorders>
            <w:hideMark/>
          </w:tcPr>
          <w:p w14:paraId="67C958E3" w14:textId="77777777" w:rsidR="00D07218" w:rsidRPr="006E7EB6" w:rsidRDefault="17BA8C60" w:rsidP="3735B6D1">
            <w:pPr>
              <w:widowControl w:val="0"/>
              <w:spacing w:after="0" w:line="240" w:lineRule="auto"/>
              <w:jc w:val="center"/>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Unité de mesure</w:t>
            </w:r>
          </w:p>
        </w:tc>
        <w:tc>
          <w:tcPr>
            <w:tcW w:w="990" w:type="dxa"/>
            <w:tcBorders>
              <w:top w:val="single" w:sz="4" w:space="0" w:color="auto"/>
              <w:left w:val="single" w:sz="4" w:space="0" w:color="auto"/>
              <w:bottom w:val="single" w:sz="4" w:space="0" w:color="auto"/>
              <w:right w:val="single" w:sz="4" w:space="0" w:color="auto"/>
            </w:tcBorders>
            <w:hideMark/>
          </w:tcPr>
          <w:p w14:paraId="3263E331" w14:textId="77777777" w:rsidR="00D07218" w:rsidRPr="006E7EB6" w:rsidRDefault="17BA8C60"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0"/>
                <w:szCs w:val="20"/>
                <w:lang w:val="fr-FR"/>
              </w:rPr>
              <w:t>Quantité</w:t>
            </w:r>
            <w:r w:rsidR="00D07218" w:rsidRPr="3735B6D1">
              <w:rPr>
                <w:rFonts w:ascii="Times New Roman" w:eastAsia="Times New Roman" w:hAnsi="Times New Roman"/>
                <w:snapToGrid w:val="0"/>
                <w:sz w:val="20"/>
                <w:szCs w:val="20"/>
                <w:lang w:val="fr-FR"/>
              </w:rPr>
              <w:t>(</w:t>
            </w:r>
            <w:r w:rsidRPr="3735B6D1">
              <w:rPr>
                <w:rFonts w:ascii="Times New Roman" w:eastAsia="Times New Roman" w:hAnsi="Times New Roman"/>
                <w:snapToGrid w:val="0"/>
                <w:sz w:val="20"/>
                <w:szCs w:val="20"/>
                <w:lang w:val="fr-FR"/>
              </w:rPr>
              <w:t>nombre d'unités</w:t>
            </w:r>
            <w:r w:rsidR="00D07218" w:rsidRPr="3735B6D1">
              <w:rPr>
                <w:rFonts w:ascii="Times New Roman" w:eastAsia="Times New Roman" w:hAnsi="Times New Roman"/>
                <w:snapToGrid w:val="0"/>
                <w:sz w:val="20"/>
                <w:szCs w:val="20"/>
                <w:lang w:val="fr-FR"/>
              </w:rPr>
              <w:t>)</w:t>
            </w:r>
          </w:p>
        </w:tc>
        <w:tc>
          <w:tcPr>
            <w:tcW w:w="930" w:type="dxa"/>
            <w:tcBorders>
              <w:top w:val="single" w:sz="4" w:space="0" w:color="auto"/>
              <w:left w:val="single" w:sz="4" w:space="0" w:color="auto"/>
              <w:bottom w:val="single" w:sz="4" w:space="0" w:color="auto"/>
              <w:right w:val="single" w:sz="4" w:space="0" w:color="auto"/>
            </w:tcBorders>
            <w:hideMark/>
          </w:tcPr>
          <w:p w14:paraId="3D0FA9C4" w14:textId="77777777" w:rsidR="00D07218" w:rsidRPr="006E7EB6" w:rsidRDefault="17BA8C60"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0"/>
                <w:szCs w:val="20"/>
                <w:lang w:val="fr-FR"/>
              </w:rPr>
              <w:t>Coût unitaire</w:t>
            </w:r>
          </w:p>
        </w:tc>
        <w:tc>
          <w:tcPr>
            <w:tcW w:w="992" w:type="dxa"/>
            <w:tcBorders>
              <w:top w:val="single" w:sz="4" w:space="0" w:color="auto"/>
              <w:left w:val="single" w:sz="4" w:space="0" w:color="auto"/>
              <w:bottom w:val="single" w:sz="4" w:space="0" w:color="auto"/>
              <w:right w:val="single" w:sz="4" w:space="0" w:color="auto"/>
            </w:tcBorders>
            <w:hideMark/>
          </w:tcPr>
          <w:p w14:paraId="1CF08B50" w14:textId="77777777" w:rsidR="00D07218" w:rsidRPr="006E7EB6" w:rsidRDefault="17BA8C60"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Coût total</w:t>
            </w:r>
          </w:p>
        </w:tc>
      </w:tr>
      <w:tr w:rsidR="00D07218" w:rsidRPr="0054521B" w14:paraId="261E5817"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23E059D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1</w:t>
            </w:r>
          </w:p>
        </w:tc>
        <w:tc>
          <w:tcPr>
            <w:tcW w:w="5499" w:type="dxa"/>
            <w:tcBorders>
              <w:top w:val="single" w:sz="4" w:space="0" w:color="auto"/>
              <w:left w:val="single" w:sz="4" w:space="0" w:color="auto"/>
              <w:bottom w:val="single" w:sz="4" w:space="0" w:color="auto"/>
              <w:right w:val="single" w:sz="4" w:space="0" w:color="auto"/>
            </w:tcBorders>
            <w:hideMark/>
          </w:tcPr>
          <w:p w14:paraId="70E3971F"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RESSOURCES HUMAINES (temps du personnel et consultants)</w:t>
            </w:r>
          </w:p>
        </w:tc>
        <w:tc>
          <w:tcPr>
            <w:tcW w:w="1482" w:type="dxa"/>
            <w:tcBorders>
              <w:top w:val="single" w:sz="4" w:space="0" w:color="auto"/>
              <w:left w:val="single" w:sz="4" w:space="0" w:color="auto"/>
              <w:bottom w:val="single" w:sz="4" w:space="0" w:color="auto"/>
              <w:right w:val="single" w:sz="4" w:space="0" w:color="auto"/>
            </w:tcBorders>
            <w:hideMark/>
          </w:tcPr>
          <w:p w14:paraId="6629706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5ECB02A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2D31A09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hideMark/>
          </w:tcPr>
          <w:p w14:paraId="63EA146C"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r>
      <w:tr w:rsidR="00D07218" w:rsidRPr="006E7EB6" w14:paraId="02B5A8AA"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526308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1.1</w:t>
            </w:r>
          </w:p>
        </w:tc>
        <w:tc>
          <w:tcPr>
            <w:tcW w:w="5499" w:type="dxa"/>
            <w:tcBorders>
              <w:top w:val="single" w:sz="4" w:space="0" w:color="auto"/>
              <w:left w:val="single" w:sz="4" w:space="0" w:color="auto"/>
              <w:bottom w:val="single" w:sz="4" w:space="0" w:color="auto"/>
              <w:right w:val="single" w:sz="4" w:space="0" w:color="auto"/>
            </w:tcBorders>
            <w:hideMark/>
          </w:tcPr>
          <w:p w14:paraId="5521E5B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1076A2C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324F8B7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30A5AED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5F3155C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3FE38A80"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0E1439A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1.2</w:t>
            </w:r>
          </w:p>
        </w:tc>
        <w:tc>
          <w:tcPr>
            <w:tcW w:w="5499" w:type="dxa"/>
            <w:tcBorders>
              <w:top w:val="single" w:sz="4" w:space="0" w:color="auto"/>
              <w:left w:val="single" w:sz="4" w:space="0" w:color="auto"/>
              <w:bottom w:val="single" w:sz="4" w:space="0" w:color="auto"/>
              <w:right w:val="single" w:sz="4" w:space="0" w:color="auto"/>
            </w:tcBorders>
            <w:hideMark/>
          </w:tcPr>
          <w:p w14:paraId="38F4A8D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1CFE238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5CA61A0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6B4187E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4C06E74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0F8F11F1"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1745261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1.3</w:t>
            </w:r>
          </w:p>
        </w:tc>
        <w:tc>
          <w:tcPr>
            <w:tcW w:w="5499" w:type="dxa"/>
            <w:tcBorders>
              <w:top w:val="single" w:sz="4" w:space="0" w:color="auto"/>
              <w:left w:val="single" w:sz="4" w:space="0" w:color="auto"/>
              <w:bottom w:val="single" w:sz="4" w:space="0" w:color="auto"/>
              <w:right w:val="single" w:sz="4" w:space="0" w:color="auto"/>
            </w:tcBorders>
            <w:hideMark/>
          </w:tcPr>
          <w:p w14:paraId="52D244A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67A0726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11522BB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1864ECB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72D925E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69463785"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EAFFEEC"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p>
        </w:tc>
        <w:tc>
          <w:tcPr>
            <w:tcW w:w="5499" w:type="dxa"/>
            <w:tcBorders>
              <w:top w:val="single" w:sz="4" w:space="0" w:color="auto"/>
              <w:left w:val="single" w:sz="4" w:space="0" w:color="auto"/>
              <w:bottom w:val="single" w:sz="4" w:space="0" w:color="auto"/>
              <w:right w:val="single" w:sz="4" w:space="0" w:color="auto"/>
            </w:tcBorders>
            <w:hideMark/>
          </w:tcPr>
          <w:p w14:paraId="40D3A2A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1214223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29712BE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75AE6F9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3FFD08C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5FC1ED50"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45CCCDD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2</w:t>
            </w:r>
          </w:p>
        </w:tc>
        <w:tc>
          <w:tcPr>
            <w:tcW w:w="5499" w:type="dxa"/>
            <w:tcBorders>
              <w:top w:val="single" w:sz="4" w:space="0" w:color="auto"/>
              <w:left w:val="single" w:sz="4" w:space="0" w:color="auto"/>
              <w:bottom w:val="single" w:sz="4" w:space="0" w:color="auto"/>
              <w:right w:val="single" w:sz="4" w:space="0" w:color="auto"/>
            </w:tcBorders>
            <w:hideMark/>
          </w:tcPr>
          <w:p w14:paraId="5D02B4B5"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EQUIPEMENT ET FOURNITURES </w:t>
            </w:r>
          </w:p>
        </w:tc>
        <w:tc>
          <w:tcPr>
            <w:tcW w:w="1482" w:type="dxa"/>
            <w:tcBorders>
              <w:top w:val="single" w:sz="4" w:space="0" w:color="auto"/>
              <w:left w:val="single" w:sz="4" w:space="0" w:color="auto"/>
              <w:bottom w:val="single" w:sz="4" w:space="0" w:color="auto"/>
              <w:right w:val="single" w:sz="4" w:space="0" w:color="auto"/>
            </w:tcBorders>
            <w:hideMark/>
          </w:tcPr>
          <w:p w14:paraId="4BDB75A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D3D186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6BDD081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198D60A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68DB0615"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2DB9FF9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2.1</w:t>
            </w:r>
          </w:p>
        </w:tc>
        <w:tc>
          <w:tcPr>
            <w:tcW w:w="5499" w:type="dxa"/>
            <w:tcBorders>
              <w:top w:val="single" w:sz="4" w:space="0" w:color="auto"/>
              <w:left w:val="single" w:sz="4" w:space="0" w:color="auto"/>
              <w:bottom w:val="single" w:sz="4" w:space="0" w:color="auto"/>
              <w:right w:val="single" w:sz="4" w:space="0" w:color="auto"/>
            </w:tcBorders>
            <w:hideMark/>
          </w:tcPr>
          <w:p w14:paraId="538E078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0AC4E76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EEDDD7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4656EF6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102B514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2ADCC2CC"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3585514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2.2</w:t>
            </w:r>
          </w:p>
        </w:tc>
        <w:tc>
          <w:tcPr>
            <w:tcW w:w="5499" w:type="dxa"/>
            <w:tcBorders>
              <w:top w:val="single" w:sz="4" w:space="0" w:color="auto"/>
              <w:left w:val="single" w:sz="4" w:space="0" w:color="auto"/>
              <w:bottom w:val="single" w:sz="4" w:space="0" w:color="auto"/>
              <w:right w:val="single" w:sz="4" w:space="0" w:color="auto"/>
            </w:tcBorders>
            <w:hideMark/>
          </w:tcPr>
          <w:p w14:paraId="568C287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59F88FD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2FB29FD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72ABD80B"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458C1A6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3D7EDA2E"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229D17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2.3</w:t>
            </w:r>
          </w:p>
        </w:tc>
        <w:tc>
          <w:tcPr>
            <w:tcW w:w="5499" w:type="dxa"/>
            <w:tcBorders>
              <w:top w:val="single" w:sz="4" w:space="0" w:color="auto"/>
              <w:left w:val="single" w:sz="4" w:space="0" w:color="auto"/>
              <w:bottom w:val="single" w:sz="4" w:space="0" w:color="auto"/>
              <w:right w:val="single" w:sz="4" w:space="0" w:color="auto"/>
            </w:tcBorders>
            <w:hideMark/>
          </w:tcPr>
          <w:p w14:paraId="4956B04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1DB4939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38EE9D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0CAE8D3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1F6D41B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19A518AA"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4684E23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p>
        </w:tc>
        <w:tc>
          <w:tcPr>
            <w:tcW w:w="5499" w:type="dxa"/>
            <w:tcBorders>
              <w:top w:val="single" w:sz="4" w:space="0" w:color="auto"/>
              <w:left w:val="single" w:sz="4" w:space="0" w:color="auto"/>
              <w:bottom w:val="single" w:sz="4" w:space="0" w:color="auto"/>
              <w:right w:val="single" w:sz="4" w:space="0" w:color="auto"/>
            </w:tcBorders>
            <w:hideMark/>
          </w:tcPr>
          <w:p w14:paraId="72E81B9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4D77837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7CFB3FC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4DCA7D1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6C2D1C5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54521B" w14:paraId="7331E458"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6DAFEA5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3</w:t>
            </w:r>
          </w:p>
        </w:tc>
        <w:tc>
          <w:tcPr>
            <w:tcW w:w="5499" w:type="dxa"/>
            <w:tcBorders>
              <w:top w:val="single" w:sz="4" w:space="0" w:color="auto"/>
              <w:left w:val="single" w:sz="4" w:space="0" w:color="auto"/>
              <w:bottom w:val="single" w:sz="4" w:space="0" w:color="auto"/>
              <w:right w:val="single" w:sz="4" w:space="0" w:color="auto"/>
            </w:tcBorders>
            <w:hideMark/>
          </w:tcPr>
          <w:p w14:paraId="10BD77AE"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VOYAGES </w:t>
            </w:r>
            <w:r w:rsidR="00D07218" w:rsidRPr="3735B6D1">
              <w:rPr>
                <w:rFonts w:ascii="Times New Roman" w:eastAsia="Times New Roman" w:hAnsi="Times New Roman"/>
                <w:snapToGrid w:val="0"/>
                <w:sz w:val="24"/>
                <w:szCs w:val="24"/>
                <w:lang w:val="fr-FR"/>
              </w:rPr>
              <w:t>(</w:t>
            </w:r>
            <w:r w:rsidRPr="3735B6D1">
              <w:rPr>
                <w:rFonts w:ascii="Times New Roman" w:eastAsia="Times New Roman" w:hAnsi="Times New Roman"/>
                <w:snapToGrid w:val="0"/>
                <w:sz w:val="24"/>
                <w:szCs w:val="24"/>
                <w:lang w:val="fr-FR"/>
              </w:rPr>
              <w:t>Vols</w:t>
            </w:r>
            <w:r w:rsidR="00D07218" w:rsidRPr="3735B6D1">
              <w:rPr>
                <w:rFonts w:ascii="Times New Roman" w:eastAsia="Times New Roman" w:hAnsi="Times New Roman"/>
                <w:snapToGrid w:val="0"/>
                <w:sz w:val="24"/>
                <w:szCs w:val="24"/>
                <w:lang w:val="fr-FR"/>
              </w:rPr>
              <w:t xml:space="preserve">, </w:t>
            </w:r>
            <w:r w:rsidRPr="3735B6D1">
              <w:rPr>
                <w:rFonts w:ascii="Times New Roman" w:eastAsia="Times New Roman" w:hAnsi="Times New Roman"/>
                <w:snapToGrid w:val="0"/>
                <w:sz w:val="24"/>
                <w:szCs w:val="24"/>
                <w:lang w:val="fr-FR"/>
              </w:rPr>
              <w:t>déplacements intérieurs etc.</w:t>
            </w:r>
            <w:r w:rsidR="00D07218" w:rsidRPr="3735B6D1">
              <w:rPr>
                <w:rFonts w:ascii="Times New Roman" w:eastAsia="Times New Roman" w:hAnsi="Times New Roman"/>
                <w:snapToGrid w:val="0"/>
                <w:sz w:val="24"/>
                <w:szCs w:val="24"/>
                <w:lang w:val="fr-FR"/>
              </w:rPr>
              <w:t>)</w:t>
            </w:r>
          </w:p>
        </w:tc>
        <w:tc>
          <w:tcPr>
            <w:tcW w:w="1482" w:type="dxa"/>
            <w:tcBorders>
              <w:top w:val="single" w:sz="4" w:space="0" w:color="auto"/>
              <w:left w:val="single" w:sz="4" w:space="0" w:color="auto"/>
              <w:bottom w:val="single" w:sz="4" w:space="0" w:color="auto"/>
              <w:right w:val="single" w:sz="4" w:space="0" w:color="auto"/>
            </w:tcBorders>
            <w:hideMark/>
          </w:tcPr>
          <w:p w14:paraId="4FA4F5B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0672A34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76EFA18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6215A39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32513EBB"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5C11F3E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3.1</w:t>
            </w:r>
          </w:p>
        </w:tc>
        <w:tc>
          <w:tcPr>
            <w:tcW w:w="5499" w:type="dxa"/>
            <w:tcBorders>
              <w:top w:val="single" w:sz="4" w:space="0" w:color="auto"/>
              <w:left w:val="single" w:sz="4" w:space="0" w:color="auto"/>
              <w:bottom w:val="single" w:sz="4" w:space="0" w:color="auto"/>
              <w:right w:val="single" w:sz="4" w:space="0" w:color="auto"/>
            </w:tcBorders>
            <w:hideMark/>
          </w:tcPr>
          <w:p w14:paraId="37C719D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6C384CE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46EA883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2E797C0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597F9A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0B02CDD2"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1E0553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3.2</w:t>
            </w:r>
          </w:p>
        </w:tc>
        <w:tc>
          <w:tcPr>
            <w:tcW w:w="5499" w:type="dxa"/>
            <w:tcBorders>
              <w:top w:val="single" w:sz="4" w:space="0" w:color="auto"/>
              <w:left w:val="single" w:sz="4" w:space="0" w:color="auto"/>
              <w:bottom w:val="single" w:sz="4" w:space="0" w:color="auto"/>
              <w:right w:val="single" w:sz="4" w:space="0" w:color="auto"/>
            </w:tcBorders>
            <w:hideMark/>
          </w:tcPr>
          <w:p w14:paraId="4631EB2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0418399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30658B8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42A68CB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A70233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450C0C63"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059E9B8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p>
        </w:tc>
        <w:tc>
          <w:tcPr>
            <w:tcW w:w="5499" w:type="dxa"/>
            <w:tcBorders>
              <w:top w:val="single" w:sz="4" w:space="0" w:color="auto"/>
              <w:left w:val="single" w:sz="4" w:space="0" w:color="auto"/>
              <w:bottom w:val="single" w:sz="4" w:space="0" w:color="auto"/>
              <w:right w:val="single" w:sz="4" w:space="0" w:color="auto"/>
            </w:tcBorders>
            <w:hideMark/>
          </w:tcPr>
          <w:p w14:paraId="30C234C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noWrap/>
            <w:hideMark/>
          </w:tcPr>
          <w:p w14:paraId="256FBE3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4AE10A7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365C345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A5048F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13372863"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A4417F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4</w:t>
            </w:r>
          </w:p>
        </w:tc>
        <w:tc>
          <w:tcPr>
            <w:tcW w:w="5499" w:type="dxa"/>
            <w:tcBorders>
              <w:top w:val="single" w:sz="4" w:space="0" w:color="auto"/>
              <w:left w:val="single" w:sz="4" w:space="0" w:color="auto"/>
              <w:bottom w:val="single" w:sz="4" w:space="0" w:color="auto"/>
              <w:right w:val="single" w:sz="4" w:space="0" w:color="auto"/>
            </w:tcBorders>
            <w:hideMark/>
          </w:tcPr>
          <w:p w14:paraId="21575A8F"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xml:space="preserve">HÉBERGEMENT </w:t>
            </w:r>
            <w:r w:rsidR="00D07218" w:rsidRPr="3735B6D1">
              <w:rPr>
                <w:rFonts w:ascii="Times New Roman" w:eastAsia="Times New Roman" w:hAnsi="Times New Roman"/>
                <w:snapToGrid w:val="0"/>
                <w:sz w:val="24"/>
                <w:szCs w:val="24"/>
                <w:lang w:val="fr-FR"/>
              </w:rPr>
              <w:t>(</w:t>
            </w:r>
            <w:r w:rsidRPr="3735B6D1">
              <w:rPr>
                <w:rFonts w:ascii="Times New Roman" w:eastAsia="Times New Roman" w:hAnsi="Times New Roman"/>
                <w:snapToGrid w:val="0"/>
                <w:sz w:val="24"/>
                <w:szCs w:val="24"/>
                <w:lang w:val="fr-FR"/>
              </w:rPr>
              <w:t>hôtel et restauration)</w:t>
            </w:r>
          </w:p>
        </w:tc>
        <w:tc>
          <w:tcPr>
            <w:tcW w:w="1482" w:type="dxa"/>
            <w:tcBorders>
              <w:top w:val="single" w:sz="4" w:space="0" w:color="auto"/>
              <w:left w:val="single" w:sz="4" w:space="0" w:color="auto"/>
              <w:bottom w:val="single" w:sz="4" w:space="0" w:color="auto"/>
              <w:right w:val="single" w:sz="4" w:space="0" w:color="auto"/>
            </w:tcBorders>
            <w:hideMark/>
          </w:tcPr>
          <w:p w14:paraId="2F39E9E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5BCF277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352A1DA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2BC0818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43C0F449"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461524D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4.1</w:t>
            </w:r>
          </w:p>
        </w:tc>
        <w:tc>
          <w:tcPr>
            <w:tcW w:w="5499" w:type="dxa"/>
            <w:tcBorders>
              <w:top w:val="single" w:sz="4" w:space="0" w:color="auto"/>
              <w:left w:val="single" w:sz="4" w:space="0" w:color="auto"/>
              <w:bottom w:val="single" w:sz="4" w:space="0" w:color="auto"/>
              <w:right w:val="single" w:sz="4" w:space="0" w:color="auto"/>
            </w:tcBorders>
            <w:noWrap/>
            <w:hideMark/>
          </w:tcPr>
          <w:p w14:paraId="34336C3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33CBCD4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2C8EFF5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04E5E78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2EFC76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2B78CA59"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5C686DC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4.2</w:t>
            </w:r>
          </w:p>
        </w:tc>
        <w:tc>
          <w:tcPr>
            <w:tcW w:w="5499" w:type="dxa"/>
            <w:tcBorders>
              <w:top w:val="single" w:sz="4" w:space="0" w:color="auto"/>
              <w:left w:val="single" w:sz="4" w:space="0" w:color="auto"/>
              <w:bottom w:val="single" w:sz="4" w:space="0" w:color="auto"/>
              <w:right w:val="single" w:sz="4" w:space="0" w:color="auto"/>
            </w:tcBorders>
            <w:noWrap/>
            <w:hideMark/>
          </w:tcPr>
          <w:p w14:paraId="2D47A92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3130484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2451BE3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6EFADF1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294DDF3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6D62B738"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53F786DB"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4.3</w:t>
            </w:r>
          </w:p>
        </w:tc>
        <w:tc>
          <w:tcPr>
            <w:tcW w:w="5499" w:type="dxa"/>
            <w:tcBorders>
              <w:top w:val="single" w:sz="4" w:space="0" w:color="auto"/>
              <w:left w:val="single" w:sz="4" w:space="0" w:color="auto"/>
              <w:bottom w:val="single" w:sz="4" w:space="0" w:color="auto"/>
              <w:right w:val="single" w:sz="4" w:space="0" w:color="auto"/>
            </w:tcBorders>
            <w:noWrap/>
            <w:hideMark/>
          </w:tcPr>
          <w:p w14:paraId="59FD672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696C57E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7C7627D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5BE34FE6"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3A7D20D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6D68F564"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F1BBFA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5499" w:type="dxa"/>
            <w:tcBorders>
              <w:top w:val="single" w:sz="4" w:space="0" w:color="auto"/>
              <w:left w:val="single" w:sz="4" w:space="0" w:color="auto"/>
              <w:bottom w:val="single" w:sz="4" w:space="0" w:color="auto"/>
              <w:right w:val="single" w:sz="4" w:space="0" w:color="auto"/>
            </w:tcBorders>
            <w:noWrap/>
            <w:hideMark/>
          </w:tcPr>
          <w:p w14:paraId="669346B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3B0C185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5A0DCCB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5E737AE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F3E8B0C"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070348D0"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60850B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5499" w:type="dxa"/>
            <w:tcBorders>
              <w:top w:val="single" w:sz="4" w:space="0" w:color="auto"/>
              <w:left w:val="single" w:sz="4" w:space="0" w:color="auto"/>
              <w:bottom w:val="single" w:sz="4" w:space="0" w:color="auto"/>
              <w:right w:val="single" w:sz="4" w:space="0" w:color="auto"/>
            </w:tcBorders>
            <w:hideMark/>
          </w:tcPr>
          <w:p w14:paraId="380D914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7B8B93D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4B324F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579D5EB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4B473D3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31E2DF0D"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240CF608" w14:textId="61810315" w:rsidR="00D07218" w:rsidRPr="006E7EB6" w:rsidRDefault="00550B18" w:rsidP="3735B6D1">
            <w:pPr>
              <w:widowControl w:val="0"/>
              <w:spacing w:after="0" w:line="240" w:lineRule="auto"/>
              <w:jc w:val="both"/>
              <w:rPr>
                <w:rFonts w:ascii="Times New Roman" w:eastAsia="Times New Roman" w:hAnsi="Times New Roman"/>
                <w:snapToGrid w:val="0"/>
                <w:sz w:val="24"/>
                <w:szCs w:val="24"/>
                <w:lang w:val="fr-FR"/>
              </w:rPr>
            </w:pPr>
            <w:r w:rsidRPr="3735B6D1" w:rsidDel="00550B18">
              <w:rPr>
                <w:rFonts w:ascii="Times New Roman" w:eastAsia="Times New Roman" w:hAnsi="Times New Roman"/>
                <w:snapToGrid w:val="0"/>
                <w:sz w:val="24"/>
                <w:szCs w:val="24"/>
                <w:lang w:val="fr-FR"/>
              </w:rPr>
              <w:t>5</w:t>
            </w:r>
          </w:p>
        </w:tc>
        <w:tc>
          <w:tcPr>
            <w:tcW w:w="5499" w:type="dxa"/>
            <w:tcBorders>
              <w:top w:val="single" w:sz="4" w:space="0" w:color="auto"/>
              <w:left w:val="single" w:sz="4" w:space="0" w:color="auto"/>
              <w:bottom w:val="single" w:sz="4" w:space="0" w:color="auto"/>
              <w:right w:val="single" w:sz="4" w:space="0" w:color="auto"/>
            </w:tcBorders>
            <w:hideMark/>
          </w:tcPr>
          <w:p w14:paraId="204759A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r w:rsidR="346DE55E" w:rsidRPr="3735B6D1">
              <w:rPr>
                <w:rFonts w:ascii="Times New Roman" w:eastAsia="Times New Roman" w:hAnsi="Times New Roman"/>
                <w:snapToGrid w:val="0"/>
                <w:sz w:val="24"/>
                <w:szCs w:val="24"/>
                <w:lang w:val="fr-FR"/>
              </w:rPr>
              <w:t>AUTRE</w:t>
            </w:r>
            <w:r w:rsidRPr="3735B6D1">
              <w:rPr>
                <w:rFonts w:ascii="Times New Roman" w:eastAsia="Times New Roman" w:hAnsi="Times New Roman"/>
                <w:snapToGrid w:val="0"/>
                <w:sz w:val="24"/>
                <w:szCs w:val="24"/>
                <w:lang w:val="fr-FR"/>
              </w:rPr>
              <w:t xml:space="preserve"> (</w:t>
            </w:r>
            <w:r w:rsidR="346DE55E" w:rsidRPr="3735B6D1">
              <w:rPr>
                <w:rFonts w:ascii="Times New Roman" w:eastAsia="Times New Roman" w:hAnsi="Times New Roman"/>
                <w:snapToGrid w:val="0"/>
                <w:sz w:val="24"/>
                <w:szCs w:val="24"/>
                <w:lang w:val="fr-FR"/>
              </w:rPr>
              <w:t>Spécifier</w:t>
            </w:r>
            <w:r w:rsidRPr="3735B6D1">
              <w:rPr>
                <w:rFonts w:ascii="Times New Roman" w:eastAsia="Times New Roman" w:hAnsi="Times New Roman"/>
                <w:snapToGrid w:val="0"/>
                <w:sz w:val="24"/>
                <w:szCs w:val="24"/>
                <w:lang w:val="fr-FR"/>
              </w:rPr>
              <w:t>)-----------------------</w:t>
            </w:r>
          </w:p>
        </w:tc>
        <w:tc>
          <w:tcPr>
            <w:tcW w:w="1482" w:type="dxa"/>
            <w:tcBorders>
              <w:top w:val="single" w:sz="4" w:space="0" w:color="auto"/>
              <w:left w:val="single" w:sz="4" w:space="0" w:color="auto"/>
              <w:bottom w:val="single" w:sz="4" w:space="0" w:color="auto"/>
              <w:right w:val="single" w:sz="4" w:space="0" w:color="auto"/>
            </w:tcBorders>
            <w:hideMark/>
          </w:tcPr>
          <w:p w14:paraId="6C47908B"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108110C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426D1B2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6EB85D5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5A4F5240"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6793D1F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5499" w:type="dxa"/>
            <w:tcBorders>
              <w:top w:val="single" w:sz="4" w:space="0" w:color="auto"/>
              <w:left w:val="single" w:sz="4" w:space="0" w:color="auto"/>
              <w:bottom w:val="single" w:sz="4" w:space="0" w:color="auto"/>
              <w:right w:val="single" w:sz="4" w:space="0" w:color="auto"/>
            </w:tcBorders>
            <w:hideMark/>
          </w:tcPr>
          <w:p w14:paraId="2CEA94D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3E5D117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1372CFE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369E9F1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7E493A5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4D415B98"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301341D5" w14:textId="7C73E937" w:rsidR="00D07218" w:rsidRPr="006E7EB6" w:rsidRDefault="00550B18" w:rsidP="3735B6D1">
            <w:pPr>
              <w:widowControl w:val="0"/>
              <w:spacing w:after="0" w:line="240" w:lineRule="auto"/>
              <w:jc w:val="both"/>
              <w:rPr>
                <w:rFonts w:ascii="Times New Roman" w:eastAsia="Times New Roman" w:hAnsi="Times New Roman"/>
                <w:snapToGrid w:val="0"/>
                <w:sz w:val="24"/>
                <w:szCs w:val="24"/>
                <w:lang w:val="fr-FR"/>
              </w:rPr>
            </w:pPr>
            <w:r>
              <w:rPr>
                <w:rFonts w:ascii="Times New Roman" w:eastAsia="Times New Roman" w:hAnsi="Times New Roman"/>
                <w:snapToGrid w:val="0"/>
                <w:sz w:val="24"/>
                <w:szCs w:val="24"/>
                <w:lang w:val="fr-FR"/>
              </w:rPr>
              <w:t>5</w:t>
            </w:r>
            <w:r w:rsidR="00D07218" w:rsidRPr="3735B6D1" w:rsidDel="00550B18">
              <w:rPr>
                <w:rFonts w:ascii="Times New Roman" w:eastAsia="Times New Roman" w:hAnsi="Times New Roman"/>
                <w:snapToGrid w:val="0"/>
                <w:sz w:val="24"/>
                <w:szCs w:val="24"/>
                <w:lang w:val="fr-FR"/>
              </w:rPr>
              <w:t>.1</w:t>
            </w:r>
          </w:p>
        </w:tc>
        <w:tc>
          <w:tcPr>
            <w:tcW w:w="5499" w:type="dxa"/>
            <w:tcBorders>
              <w:top w:val="single" w:sz="4" w:space="0" w:color="auto"/>
              <w:left w:val="single" w:sz="4" w:space="0" w:color="auto"/>
              <w:bottom w:val="single" w:sz="4" w:space="0" w:color="auto"/>
              <w:right w:val="single" w:sz="4" w:space="0" w:color="auto"/>
            </w:tcBorders>
            <w:hideMark/>
          </w:tcPr>
          <w:p w14:paraId="6DD1676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1578271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3D808D6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07BC648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616A7CC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5E8A6E08"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5F63C1BD" w14:textId="187EC358" w:rsidR="00D07218" w:rsidRPr="006E7EB6" w:rsidRDefault="00550B18" w:rsidP="3735B6D1">
            <w:pPr>
              <w:widowControl w:val="0"/>
              <w:spacing w:after="0" w:line="240" w:lineRule="auto"/>
              <w:jc w:val="both"/>
              <w:rPr>
                <w:rFonts w:ascii="Times New Roman" w:eastAsia="Times New Roman" w:hAnsi="Times New Roman"/>
                <w:snapToGrid w:val="0"/>
                <w:sz w:val="24"/>
                <w:szCs w:val="24"/>
                <w:lang w:val="fr-FR"/>
              </w:rPr>
            </w:pPr>
            <w:r>
              <w:rPr>
                <w:rFonts w:ascii="Times New Roman" w:eastAsia="Times New Roman" w:hAnsi="Times New Roman"/>
                <w:snapToGrid w:val="0"/>
                <w:sz w:val="24"/>
                <w:szCs w:val="24"/>
                <w:lang w:val="fr-FR"/>
              </w:rPr>
              <w:t>5</w:t>
            </w:r>
            <w:r w:rsidR="00D07218" w:rsidRPr="3735B6D1" w:rsidDel="00550B18">
              <w:rPr>
                <w:rFonts w:ascii="Times New Roman" w:eastAsia="Times New Roman" w:hAnsi="Times New Roman"/>
                <w:snapToGrid w:val="0"/>
                <w:sz w:val="24"/>
                <w:szCs w:val="24"/>
                <w:lang w:val="fr-FR"/>
              </w:rPr>
              <w:t>.2</w:t>
            </w:r>
          </w:p>
        </w:tc>
        <w:tc>
          <w:tcPr>
            <w:tcW w:w="5499" w:type="dxa"/>
            <w:tcBorders>
              <w:top w:val="single" w:sz="4" w:space="0" w:color="auto"/>
              <w:left w:val="single" w:sz="4" w:space="0" w:color="auto"/>
              <w:bottom w:val="single" w:sz="4" w:space="0" w:color="auto"/>
              <w:right w:val="single" w:sz="4" w:space="0" w:color="auto"/>
            </w:tcBorders>
            <w:hideMark/>
          </w:tcPr>
          <w:p w14:paraId="110C629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232F79D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6F6253B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2A339F0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1968A4E4"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1FA0F31F"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FAC1360" w14:textId="3AD357E2" w:rsidR="00D07218" w:rsidRPr="006E7EB6" w:rsidRDefault="00550B18" w:rsidP="3735B6D1">
            <w:pPr>
              <w:widowControl w:val="0"/>
              <w:spacing w:after="0" w:line="240" w:lineRule="auto"/>
              <w:jc w:val="both"/>
              <w:rPr>
                <w:rFonts w:ascii="Times New Roman" w:eastAsia="Times New Roman" w:hAnsi="Times New Roman"/>
                <w:snapToGrid w:val="0"/>
                <w:sz w:val="24"/>
                <w:szCs w:val="24"/>
                <w:lang w:val="fr-FR"/>
              </w:rPr>
            </w:pPr>
            <w:r>
              <w:rPr>
                <w:rFonts w:ascii="Times New Roman" w:eastAsia="Times New Roman" w:hAnsi="Times New Roman"/>
                <w:snapToGrid w:val="0"/>
                <w:sz w:val="24"/>
                <w:szCs w:val="24"/>
                <w:lang w:val="fr-FR"/>
              </w:rPr>
              <w:t>5</w:t>
            </w:r>
            <w:r w:rsidR="00D07218" w:rsidRPr="3735B6D1" w:rsidDel="00550B18">
              <w:rPr>
                <w:rFonts w:ascii="Times New Roman" w:eastAsia="Times New Roman" w:hAnsi="Times New Roman"/>
                <w:snapToGrid w:val="0"/>
                <w:sz w:val="24"/>
                <w:szCs w:val="24"/>
                <w:lang w:val="fr-FR"/>
              </w:rPr>
              <w:t>.3</w:t>
            </w:r>
          </w:p>
        </w:tc>
        <w:tc>
          <w:tcPr>
            <w:tcW w:w="5499" w:type="dxa"/>
            <w:tcBorders>
              <w:top w:val="single" w:sz="4" w:space="0" w:color="auto"/>
              <w:left w:val="single" w:sz="4" w:space="0" w:color="auto"/>
              <w:bottom w:val="single" w:sz="4" w:space="0" w:color="auto"/>
              <w:right w:val="single" w:sz="4" w:space="0" w:color="auto"/>
            </w:tcBorders>
            <w:hideMark/>
          </w:tcPr>
          <w:p w14:paraId="07704E5A"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7A7A8B9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4A490E58"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6FB829B2"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072488C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7B6FB4EB"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7C9BAD25"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w:t>
            </w:r>
          </w:p>
        </w:tc>
        <w:tc>
          <w:tcPr>
            <w:tcW w:w="5499" w:type="dxa"/>
            <w:tcBorders>
              <w:top w:val="single" w:sz="4" w:space="0" w:color="auto"/>
              <w:left w:val="single" w:sz="4" w:space="0" w:color="auto"/>
              <w:bottom w:val="single" w:sz="4" w:space="0" w:color="auto"/>
              <w:right w:val="single" w:sz="4" w:space="0" w:color="auto"/>
            </w:tcBorders>
            <w:hideMark/>
          </w:tcPr>
          <w:p w14:paraId="7B4E702E"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1482" w:type="dxa"/>
            <w:tcBorders>
              <w:top w:val="single" w:sz="4" w:space="0" w:color="auto"/>
              <w:left w:val="single" w:sz="4" w:space="0" w:color="auto"/>
              <w:bottom w:val="single" w:sz="4" w:space="0" w:color="auto"/>
              <w:right w:val="single" w:sz="4" w:space="0" w:color="auto"/>
            </w:tcBorders>
            <w:hideMark/>
          </w:tcPr>
          <w:p w14:paraId="0B328BC7"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hideMark/>
          </w:tcPr>
          <w:p w14:paraId="2D28F68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hideMark/>
          </w:tcPr>
          <w:p w14:paraId="1786A3D0"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tcPr>
          <w:p w14:paraId="2347255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r w:rsidR="00D07218" w:rsidRPr="006E7EB6" w14:paraId="2A3F7261" w14:textId="77777777" w:rsidTr="4ED586F3">
        <w:trPr>
          <w:trHeight w:val="300"/>
        </w:trPr>
        <w:tc>
          <w:tcPr>
            <w:tcW w:w="568" w:type="dxa"/>
            <w:tcBorders>
              <w:top w:val="single" w:sz="4" w:space="0" w:color="auto"/>
              <w:left w:val="single" w:sz="4" w:space="0" w:color="auto"/>
              <w:bottom w:val="single" w:sz="4" w:space="0" w:color="auto"/>
              <w:right w:val="single" w:sz="4" w:space="0" w:color="auto"/>
            </w:tcBorders>
            <w:noWrap/>
            <w:hideMark/>
          </w:tcPr>
          <w:p w14:paraId="077C9E6D"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5499" w:type="dxa"/>
            <w:tcBorders>
              <w:top w:val="single" w:sz="4" w:space="0" w:color="auto"/>
              <w:left w:val="single" w:sz="4" w:space="0" w:color="auto"/>
              <w:bottom w:val="single" w:sz="4" w:space="0" w:color="auto"/>
              <w:right w:val="single" w:sz="4" w:space="0" w:color="auto"/>
            </w:tcBorders>
            <w:noWrap/>
            <w:hideMark/>
          </w:tcPr>
          <w:p w14:paraId="52D6633C" w14:textId="77777777" w:rsidR="00D07218" w:rsidRPr="006E7EB6" w:rsidRDefault="346DE55E"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COUT TOTAL</w:t>
            </w:r>
          </w:p>
        </w:tc>
        <w:tc>
          <w:tcPr>
            <w:tcW w:w="1482" w:type="dxa"/>
            <w:tcBorders>
              <w:top w:val="single" w:sz="4" w:space="0" w:color="auto"/>
              <w:left w:val="single" w:sz="4" w:space="0" w:color="auto"/>
              <w:bottom w:val="single" w:sz="4" w:space="0" w:color="auto"/>
              <w:right w:val="single" w:sz="4" w:space="0" w:color="auto"/>
            </w:tcBorders>
            <w:noWrap/>
            <w:hideMark/>
          </w:tcPr>
          <w:p w14:paraId="05A9D203"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0" w:type="dxa"/>
            <w:tcBorders>
              <w:top w:val="single" w:sz="4" w:space="0" w:color="auto"/>
              <w:left w:val="single" w:sz="4" w:space="0" w:color="auto"/>
              <w:bottom w:val="single" w:sz="4" w:space="0" w:color="auto"/>
              <w:right w:val="single" w:sz="4" w:space="0" w:color="auto"/>
            </w:tcBorders>
            <w:noWrap/>
            <w:hideMark/>
          </w:tcPr>
          <w:p w14:paraId="5EEA6F11"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30" w:type="dxa"/>
            <w:tcBorders>
              <w:top w:val="single" w:sz="4" w:space="0" w:color="auto"/>
              <w:left w:val="single" w:sz="4" w:space="0" w:color="auto"/>
              <w:bottom w:val="single" w:sz="4" w:space="0" w:color="auto"/>
              <w:right w:val="single" w:sz="4" w:space="0" w:color="auto"/>
            </w:tcBorders>
            <w:noWrap/>
            <w:hideMark/>
          </w:tcPr>
          <w:p w14:paraId="62B3BEEF"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r w:rsidRPr="3735B6D1">
              <w:rPr>
                <w:rFonts w:ascii="Times New Roman" w:eastAsia="Times New Roman" w:hAnsi="Times New Roman"/>
                <w:snapToGrid w:val="0"/>
                <w:sz w:val="24"/>
                <w:szCs w:val="24"/>
                <w:lang w:val="fr-FR"/>
              </w:rPr>
              <w:t> </w:t>
            </w:r>
          </w:p>
        </w:tc>
        <w:tc>
          <w:tcPr>
            <w:tcW w:w="992" w:type="dxa"/>
            <w:tcBorders>
              <w:top w:val="single" w:sz="4" w:space="0" w:color="auto"/>
              <w:left w:val="single" w:sz="4" w:space="0" w:color="auto"/>
              <w:bottom w:val="single" w:sz="4" w:space="0" w:color="auto"/>
              <w:right w:val="single" w:sz="4" w:space="0" w:color="auto"/>
            </w:tcBorders>
            <w:noWrap/>
          </w:tcPr>
          <w:p w14:paraId="24B0B5E9" w14:textId="77777777" w:rsidR="00D07218" w:rsidRPr="006E7EB6" w:rsidRDefault="00D07218" w:rsidP="3735B6D1">
            <w:pPr>
              <w:widowControl w:val="0"/>
              <w:spacing w:after="0" w:line="240" w:lineRule="auto"/>
              <w:jc w:val="both"/>
              <w:rPr>
                <w:rFonts w:ascii="Times New Roman" w:eastAsia="Times New Roman" w:hAnsi="Times New Roman"/>
                <w:snapToGrid w:val="0"/>
                <w:sz w:val="24"/>
                <w:szCs w:val="24"/>
                <w:lang w:val="fr-FR"/>
              </w:rPr>
            </w:pPr>
          </w:p>
        </w:tc>
      </w:tr>
    </w:tbl>
    <w:p w14:paraId="55E3D351" w14:textId="77777777" w:rsidR="00464420" w:rsidRPr="006E7EB6" w:rsidRDefault="00464420" w:rsidP="3735B6D1">
      <w:pPr>
        <w:rPr>
          <w:rFonts w:ascii="Times New Roman" w:eastAsia="Times New Roman" w:hAnsi="Times New Roman"/>
          <w:snapToGrid w:val="0"/>
          <w:sz w:val="36"/>
          <w:szCs w:val="36"/>
          <w:lang w:val="en-GB"/>
        </w:rPr>
      </w:pPr>
    </w:p>
    <w:p w14:paraId="4E74EA91" w14:textId="77777777" w:rsidR="00352DC8" w:rsidRDefault="00352DC8">
      <w:pPr>
        <w:spacing w:after="0" w:line="240" w:lineRule="auto"/>
        <w:rPr>
          <w:rFonts w:ascii="Times New Roman" w:eastAsia="Times New Roman" w:hAnsi="Times New Roman"/>
          <w:snapToGrid w:val="0"/>
          <w:sz w:val="36"/>
          <w:szCs w:val="36"/>
          <w:lang w:val="fr-FR"/>
        </w:rPr>
      </w:pPr>
      <w:r>
        <w:rPr>
          <w:rFonts w:ascii="Times New Roman" w:eastAsia="Times New Roman" w:hAnsi="Times New Roman"/>
          <w:snapToGrid w:val="0"/>
          <w:sz w:val="36"/>
          <w:szCs w:val="36"/>
          <w:lang w:val="fr-FR"/>
        </w:rPr>
        <w:br w:type="page"/>
      </w:r>
    </w:p>
    <w:p w14:paraId="202EA5D7" w14:textId="5C1613A6" w:rsidR="00D07218" w:rsidRPr="006E7EB6" w:rsidRDefault="46FF2523" w:rsidP="3735B6D1">
      <w:pPr>
        <w:widowControl w:val="0"/>
        <w:spacing w:after="0" w:line="240" w:lineRule="auto"/>
        <w:jc w:val="both"/>
        <w:outlineLvl w:val="0"/>
        <w:rPr>
          <w:rFonts w:ascii="Times New Roman" w:eastAsia="Times New Roman" w:hAnsi="Times New Roman"/>
          <w:snapToGrid w:val="0"/>
          <w:sz w:val="36"/>
          <w:szCs w:val="36"/>
          <w:lang w:val="fr-FR"/>
        </w:rPr>
      </w:pPr>
      <w:r w:rsidRPr="3735B6D1">
        <w:rPr>
          <w:rFonts w:ascii="Times New Roman" w:eastAsia="Times New Roman" w:hAnsi="Times New Roman"/>
          <w:snapToGrid w:val="0"/>
          <w:sz w:val="36"/>
          <w:szCs w:val="36"/>
          <w:lang w:val="fr-FR"/>
        </w:rPr>
        <w:lastRenderedPageBreak/>
        <w:t>APPENDICE</w:t>
      </w:r>
      <w:r w:rsidR="73A757C7" w:rsidRPr="3735B6D1">
        <w:rPr>
          <w:rFonts w:ascii="Times New Roman" w:eastAsia="Times New Roman" w:hAnsi="Times New Roman"/>
          <w:snapToGrid w:val="0"/>
          <w:sz w:val="36"/>
          <w:szCs w:val="36"/>
          <w:lang w:val="fr-FR"/>
        </w:rPr>
        <w:t xml:space="preserve"> </w:t>
      </w:r>
      <w:r w:rsidR="20F4E6A7" w:rsidRPr="31EA0427">
        <w:rPr>
          <w:rFonts w:ascii="Times New Roman" w:eastAsia="Times New Roman" w:hAnsi="Times New Roman"/>
          <w:sz w:val="36"/>
          <w:szCs w:val="36"/>
          <w:lang w:val="fr-FR"/>
        </w:rPr>
        <w:t>B</w:t>
      </w:r>
      <w:r w:rsidRPr="31EA0427" w:rsidDel="73A757C7">
        <w:rPr>
          <w:rFonts w:ascii="Times New Roman" w:eastAsia="Times New Roman" w:hAnsi="Times New Roman"/>
          <w:sz w:val="36"/>
          <w:szCs w:val="36"/>
          <w:lang w:val="fr-FR"/>
        </w:rPr>
        <w:t xml:space="preserve">: </w:t>
      </w:r>
      <w:r w:rsidR="764DDECC" w:rsidRPr="4ED586F3">
        <w:rPr>
          <w:rFonts w:ascii="Times New Roman" w:eastAsia="Times New Roman" w:hAnsi="Times New Roman"/>
          <w:sz w:val="36"/>
          <w:szCs w:val="36"/>
          <w:lang w:val="fr-FR"/>
        </w:rPr>
        <w:t>Description des compétences et CV du personnel clé</w:t>
      </w:r>
    </w:p>
    <w:p w14:paraId="389CF3A9" w14:textId="493D2417" w:rsidR="00B66C2F" w:rsidRPr="008658C6" w:rsidRDefault="00FC0CE0" w:rsidP="3735B6D1">
      <w:pPr>
        <w:rPr>
          <w:rFonts w:ascii="Times New Roman" w:eastAsia="Times New Roman" w:hAnsi="Times New Roman"/>
          <w:sz w:val="24"/>
          <w:szCs w:val="24"/>
          <w:lang w:val="fr-FR"/>
        </w:rPr>
      </w:pPr>
      <w:r w:rsidRPr="3735B6D1">
        <w:rPr>
          <w:rFonts w:ascii="Times New Roman" w:eastAsia="Times New Roman" w:hAnsi="Times New Roman"/>
          <w:sz w:val="24"/>
          <w:szCs w:val="24"/>
          <w:lang w:val="fr-FR"/>
        </w:rPr>
        <w:t>(</w:t>
      </w:r>
      <w:r w:rsidR="00664791" w:rsidRPr="3735B6D1">
        <w:rPr>
          <w:rFonts w:ascii="Times New Roman" w:eastAsia="Times New Roman" w:hAnsi="Times New Roman"/>
          <w:sz w:val="24"/>
          <w:szCs w:val="24"/>
          <w:lang w:val="fr-FR"/>
        </w:rPr>
        <w:t xml:space="preserve">Veuillez </w:t>
      </w:r>
      <w:r w:rsidRPr="3735B6D1">
        <w:rPr>
          <w:rFonts w:ascii="Times New Roman" w:eastAsia="Times New Roman" w:hAnsi="Times New Roman"/>
          <w:sz w:val="24"/>
          <w:szCs w:val="24"/>
          <w:lang w:val="fr-FR"/>
        </w:rPr>
        <w:t>joindre en annexe à votre proposition les CV du personnel clé.)</w:t>
      </w:r>
    </w:p>
    <w:p w14:paraId="783C69F7" w14:textId="3B1B35DA" w:rsidR="00FD2E24" w:rsidRPr="006E7EB6" w:rsidRDefault="00FD2E24" w:rsidP="3735B6D1">
      <w:pPr>
        <w:widowControl w:val="0"/>
        <w:spacing w:after="0" w:line="240" w:lineRule="auto"/>
        <w:ind w:right="720"/>
        <w:jc w:val="both"/>
        <w:outlineLvl w:val="0"/>
        <w:rPr>
          <w:rFonts w:ascii="Times New Roman" w:eastAsia="Times New Roman" w:hAnsi="Times New Roman"/>
          <w:lang w:val="fr-FR"/>
        </w:rPr>
      </w:pPr>
    </w:p>
    <w:sectPr w:rsidR="00FD2E24" w:rsidRPr="006E7EB6" w:rsidSect="00884AEB">
      <w:headerReference w:type="default" r:id="rId21"/>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08956" w14:textId="77777777" w:rsidR="00321D57" w:rsidRDefault="00321D57" w:rsidP="003A318E">
      <w:pPr>
        <w:spacing w:after="0" w:line="240" w:lineRule="auto"/>
      </w:pPr>
      <w:r>
        <w:separator/>
      </w:r>
    </w:p>
  </w:endnote>
  <w:endnote w:type="continuationSeparator" w:id="0">
    <w:p w14:paraId="4416E7AD" w14:textId="77777777" w:rsidR="00321D57" w:rsidRDefault="00321D57" w:rsidP="003A3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0A879" w14:textId="77777777" w:rsidR="006D3686" w:rsidRDefault="006D3686">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C7773D">
      <w:rPr>
        <w:noProof/>
      </w:rPr>
      <w:t>15</w:t>
    </w:r>
    <w:r>
      <w:rPr>
        <w:noProof/>
        <w:color w:val="2B579A"/>
        <w:shd w:val="clear" w:color="auto" w:fill="E6E6E6"/>
      </w:rPr>
      <w:fldChar w:fldCharType="end"/>
    </w:r>
  </w:p>
  <w:p w14:paraId="750C0D62" w14:textId="77777777" w:rsidR="006D3686" w:rsidRDefault="006D36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B6D1C" w14:textId="77777777" w:rsidR="006D3686" w:rsidRPr="00822966" w:rsidRDefault="006D3686">
    <w:pPr>
      <w:pStyle w:val="Footer"/>
      <w:jc w:val="center"/>
      <w:rPr>
        <w:sz w:val="20"/>
      </w:rPr>
    </w:pPr>
    <w:r w:rsidRPr="00822966">
      <w:rPr>
        <w:color w:val="2B579A"/>
        <w:sz w:val="20"/>
        <w:shd w:val="clear" w:color="auto" w:fill="E6E6E6"/>
      </w:rPr>
      <w:fldChar w:fldCharType="begin"/>
    </w:r>
    <w:r w:rsidRPr="00822966">
      <w:rPr>
        <w:sz w:val="20"/>
      </w:rPr>
      <w:instrText xml:space="preserve"> PAGE   \* MERGEFORMAT </w:instrText>
    </w:r>
    <w:r w:rsidRPr="00822966">
      <w:rPr>
        <w:color w:val="2B579A"/>
        <w:sz w:val="20"/>
        <w:shd w:val="clear" w:color="auto" w:fill="E6E6E6"/>
      </w:rPr>
      <w:fldChar w:fldCharType="separate"/>
    </w:r>
    <w:r w:rsidR="00C7773D">
      <w:rPr>
        <w:noProof/>
        <w:sz w:val="20"/>
      </w:rPr>
      <w:t>3</w:t>
    </w:r>
    <w:r w:rsidRPr="00822966">
      <w:rPr>
        <w:noProof/>
        <w:color w:val="2B579A"/>
        <w:sz w:val="20"/>
        <w:shd w:val="clear" w:color="auto" w:fill="E6E6E6"/>
      </w:rPr>
      <w:fldChar w:fldCharType="end"/>
    </w:r>
  </w:p>
  <w:p w14:paraId="5855AE4D" w14:textId="0BE39C17" w:rsidR="006D3686" w:rsidRPr="007650EE" w:rsidRDefault="006D3686">
    <w:pPr>
      <w:pStyle w:val="Footer"/>
      <w:rPr>
        <w:color w:val="FFFFFF"/>
      </w:rPr>
    </w:pPr>
    <w:r w:rsidRPr="007650EE">
      <w:rPr>
        <w:color w:val="FFFFFF"/>
      </w:rPr>
      <w:t xml:space="preserve">Last saved by </w:t>
    </w:r>
    <w:r w:rsidRPr="007650EE">
      <w:rPr>
        <w:color w:val="FFFFFF"/>
        <w:shd w:val="clear" w:color="auto" w:fill="E6E6E6"/>
      </w:rPr>
      <w:fldChar w:fldCharType="begin"/>
    </w:r>
    <w:r w:rsidRPr="007650EE">
      <w:rPr>
        <w:color w:val="FFFFFF"/>
      </w:rPr>
      <w:instrText xml:space="preserve"> LASTSAVEDBY   \* MERGEFORMAT </w:instrText>
    </w:r>
    <w:r w:rsidRPr="007650EE">
      <w:rPr>
        <w:color w:val="FFFFFF"/>
        <w:shd w:val="clear" w:color="auto" w:fill="E6E6E6"/>
      </w:rPr>
      <w:fldChar w:fldCharType="separate"/>
    </w:r>
    <w:r w:rsidR="00374AE0">
      <w:rPr>
        <w:noProof/>
        <w:color w:val="FFFFFF"/>
      </w:rPr>
      <w:t>Sall, Rama (FAOMR)</w:t>
    </w:r>
    <w:r w:rsidRPr="007650EE">
      <w:rPr>
        <w:color w:val="FFFFFF"/>
        <w:shd w:val="clear" w:color="auto" w:fill="E6E6E6"/>
      </w:rPr>
      <w:fldChar w:fldCharType="end"/>
    </w:r>
    <w:r w:rsidRPr="007650EE">
      <w:rPr>
        <w:color w:val="FFFFFF"/>
      </w:rPr>
      <w:t xml:space="preserve"> on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3E01A" w14:textId="77777777" w:rsidR="00321D57" w:rsidRDefault="00321D57" w:rsidP="003A318E">
      <w:pPr>
        <w:spacing w:after="0" w:line="240" w:lineRule="auto"/>
      </w:pPr>
      <w:r>
        <w:separator/>
      </w:r>
    </w:p>
  </w:footnote>
  <w:footnote w:type="continuationSeparator" w:id="0">
    <w:p w14:paraId="46832976" w14:textId="77777777" w:rsidR="00321D57" w:rsidRDefault="00321D57" w:rsidP="003A3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55C08" w14:textId="77777777" w:rsidR="006D3686" w:rsidRPr="00B66C2F" w:rsidRDefault="006D3686" w:rsidP="005717EA">
    <w:pPr>
      <w:pStyle w:val="Header"/>
      <w:jc w:val="center"/>
      <w:rPr>
        <w:b/>
        <w:sz w:val="28"/>
        <w:szCs w:val="28"/>
        <w:lang w:val="fr-FR"/>
      </w:rPr>
    </w:pPr>
    <w:r>
      <w:rPr>
        <w:rFonts w:ascii="Times New Roman" w:eastAsia="Times New Roman" w:hAnsi="Times New Roman"/>
        <w:b/>
        <w:noProof/>
        <w:color w:val="2B579A"/>
        <w:sz w:val="26"/>
        <w:szCs w:val="20"/>
        <w:shd w:val="clear" w:color="auto" w:fill="E6E6E6"/>
      </w:rPr>
      <w:drawing>
        <wp:anchor distT="0" distB="0" distL="114300" distR="114300" simplePos="0" relativeHeight="251658240" behindDoc="0" locked="0" layoutInCell="1" allowOverlap="1" wp14:anchorId="06666C30" wp14:editId="225120FE">
          <wp:simplePos x="0" y="0"/>
          <wp:positionH relativeFrom="column">
            <wp:posOffset>805815</wp:posOffset>
          </wp:positionH>
          <wp:positionV relativeFrom="paragraph">
            <wp:posOffset>-25400</wp:posOffset>
          </wp:positionV>
          <wp:extent cx="542925" cy="581025"/>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2925" cy="581025"/>
                  </a:xfrm>
                  <a:prstGeom prst="rect">
                    <a:avLst/>
                  </a:prstGeom>
                  <a:noFill/>
                </pic:spPr>
              </pic:pic>
            </a:graphicData>
          </a:graphic>
          <wp14:sizeRelH relativeFrom="page">
            <wp14:pctWidth>0</wp14:pctWidth>
          </wp14:sizeRelH>
          <wp14:sizeRelV relativeFrom="page">
            <wp14:pctHeight>0</wp14:pctHeight>
          </wp14:sizeRelV>
        </wp:anchor>
      </w:drawing>
    </w:r>
    <w:r w:rsidRPr="00B66C2F">
      <w:rPr>
        <w:b/>
        <w:sz w:val="28"/>
        <w:szCs w:val="28"/>
        <w:lang w:val="fr-FR"/>
      </w:rPr>
      <w:t>L’Organisation des Nations Unies</w:t>
    </w:r>
  </w:p>
  <w:p w14:paraId="3CF88209" w14:textId="77777777" w:rsidR="006D3686" w:rsidRPr="00B66C2F" w:rsidRDefault="006D3686" w:rsidP="005717EA">
    <w:pPr>
      <w:pStyle w:val="Header"/>
      <w:jc w:val="center"/>
      <w:rPr>
        <w:b/>
        <w:sz w:val="28"/>
        <w:szCs w:val="28"/>
        <w:lang w:val="fr-FR"/>
      </w:rPr>
    </w:pPr>
    <w:r w:rsidRPr="00B66C2F">
      <w:rPr>
        <w:b/>
        <w:sz w:val="28"/>
        <w:szCs w:val="28"/>
        <w:lang w:val="fr-FR"/>
      </w:rPr>
      <w:t>pour l’alimentation et l’agricultur</w:t>
    </w:r>
    <w:r>
      <w:rPr>
        <w:b/>
        <w:sz w:val="28"/>
        <w:szCs w:val="28"/>
        <w:lang w:val="fr-FR"/>
      </w:rPr>
      <w:t>e</w:t>
    </w:r>
  </w:p>
  <w:p w14:paraId="24A17906" w14:textId="77777777" w:rsidR="006D3686" w:rsidRPr="00B66C2F" w:rsidRDefault="006D3686">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2FF42" w14:textId="5605FE2D" w:rsidR="006D3686" w:rsidRPr="00AA5E94" w:rsidRDefault="009D4A3E">
    <w:pPr>
      <w:pStyle w:val="Header"/>
      <w:jc w:val="center"/>
      <w:rPr>
        <w:lang w:val="fr-FR"/>
      </w:rPr>
    </w:pPr>
    <w:r>
      <w:rPr>
        <w:noProof/>
        <w:lang w:val="fr-FR"/>
      </w:rPr>
      <w:drawing>
        <wp:inline distT="0" distB="0" distL="0" distR="0" wp14:anchorId="3EF4DC2A" wp14:editId="2C6F85FF">
          <wp:extent cx="3128335" cy="658178"/>
          <wp:effectExtent l="0" t="0" r="0" b="2540"/>
          <wp:docPr id="20144410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41044" name="Image 2014441044"/>
                  <pic:cNvPicPr/>
                </pic:nvPicPr>
                <pic:blipFill>
                  <a:blip r:embed="rId1">
                    <a:extLst>
                      <a:ext uri="{28A0092B-C50C-407E-A947-70E740481C1C}">
                        <a14:useLocalDpi xmlns:a14="http://schemas.microsoft.com/office/drawing/2010/main" val="0"/>
                      </a:ext>
                    </a:extLst>
                  </a:blip>
                  <a:stretch>
                    <a:fillRect/>
                  </a:stretch>
                </pic:blipFill>
                <pic:spPr>
                  <a:xfrm>
                    <a:off x="0" y="0"/>
                    <a:ext cx="3391823" cy="713614"/>
                  </a:xfrm>
                  <a:prstGeom prst="rect">
                    <a:avLst/>
                  </a:prstGeom>
                </pic:spPr>
              </pic:pic>
            </a:graphicData>
          </a:graphic>
        </wp:inline>
      </w:drawing>
    </w:r>
  </w:p>
  <w:p w14:paraId="26A75D4C" w14:textId="77777777" w:rsidR="006D3686" w:rsidRPr="00C43943" w:rsidRDefault="006D3686" w:rsidP="00C43943">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E9DAD" w14:textId="77777777" w:rsidR="006D3686" w:rsidRPr="005717EA" w:rsidRDefault="006D3686">
    <w:pPr>
      <w:pStyle w:val="Header"/>
      <w:rPr>
        <w:lang w:val="es-ES"/>
      </w:rPr>
    </w:pPr>
  </w:p>
</w:hdr>
</file>

<file path=word/intelligence2.xml><?xml version="1.0" encoding="utf-8"?>
<int2:intelligence xmlns:int2="http://schemas.microsoft.com/office/intelligence/2020/intelligence" xmlns:oel="http://schemas.microsoft.com/office/2019/extlst">
  <int2:observations>
    <int2:textHash int2:hashCode="B1ZshgZCxwdI84" int2:id="3Ah7I3hM">
      <int2:state int2:value="Rejected" int2:type="AugLoop_Text_Critique"/>
    </int2:textHash>
    <int2:textHash int2:hashCode="op/2jhrcqSbDx0" int2:id="IueljmRv">
      <int2:state int2:value="Rejected" int2:type="AugLoop_Text_Critique"/>
    </int2:textHash>
    <int2:textHash int2:hashCode="8lcFxrSVTq+vNa" int2:id="PbtY63n8">
      <int2:state int2:value="Rejected" int2:type="AugLoop_Text_Critique"/>
    </int2:textHash>
    <int2:textHash int2:hashCode="PHznF2URgZ63FW" int2:id="ROuKfyHX">
      <int2:state int2:value="Rejected" int2:type="AugLoop_Text_Critique"/>
    </int2:textHash>
    <int2:textHash int2:hashCode="Ru/lDB7KXikvDD" int2:id="oobUWAsF">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DE47"/>
      </v:shape>
    </w:pict>
  </w:numPicBullet>
  <w:abstractNum w:abstractNumId="0" w15:restartNumberingAfterBreak="0">
    <w:nsid w:val="00DB0EBB"/>
    <w:multiLevelType w:val="hybridMultilevel"/>
    <w:tmpl w:val="D7A45E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A5DE3"/>
    <w:multiLevelType w:val="hybridMultilevel"/>
    <w:tmpl w:val="544417B4"/>
    <w:lvl w:ilvl="0" w:tplc="9AE86516">
      <w:start w:val="1"/>
      <w:numFmt w:val="bullet"/>
      <w:lvlText w:val="Ø"/>
      <w:lvlJc w:val="left"/>
      <w:pPr>
        <w:ind w:left="720" w:hanging="360"/>
      </w:pPr>
      <w:rPr>
        <w:rFonts w:ascii="Wingdings" w:hAnsi="Wingdings" w:hint="default"/>
      </w:rPr>
    </w:lvl>
    <w:lvl w:ilvl="1" w:tplc="993ACDB0">
      <w:start w:val="1"/>
      <w:numFmt w:val="bullet"/>
      <w:lvlText w:val="o"/>
      <w:lvlJc w:val="left"/>
      <w:pPr>
        <w:ind w:left="1440" w:hanging="360"/>
      </w:pPr>
      <w:rPr>
        <w:rFonts w:ascii="Courier New" w:hAnsi="Courier New" w:hint="default"/>
      </w:rPr>
    </w:lvl>
    <w:lvl w:ilvl="2" w:tplc="7602CB2E">
      <w:start w:val="1"/>
      <w:numFmt w:val="bullet"/>
      <w:lvlText w:val=""/>
      <w:lvlJc w:val="left"/>
      <w:pPr>
        <w:ind w:left="2160" w:hanging="360"/>
      </w:pPr>
      <w:rPr>
        <w:rFonts w:ascii="Wingdings" w:hAnsi="Wingdings" w:hint="default"/>
      </w:rPr>
    </w:lvl>
    <w:lvl w:ilvl="3" w:tplc="1B2E39D6">
      <w:start w:val="1"/>
      <w:numFmt w:val="bullet"/>
      <w:lvlText w:val=""/>
      <w:lvlJc w:val="left"/>
      <w:pPr>
        <w:ind w:left="2880" w:hanging="360"/>
      </w:pPr>
      <w:rPr>
        <w:rFonts w:ascii="Symbol" w:hAnsi="Symbol" w:hint="default"/>
      </w:rPr>
    </w:lvl>
    <w:lvl w:ilvl="4" w:tplc="1C4A854A">
      <w:start w:val="1"/>
      <w:numFmt w:val="bullet"/>
      <w:lvlText w:val="o"/>
      <w:lvlJc w:val="left"/>
      <w:pPr>
        <w:ind w:left="3600" w:hanging="360"/>
      </w:pPr>
      <w:rPr>
        <w:rFonts w:ascii="Courier New" w:hAnsi="Courier New" w:hint="default"/>
      </w:rPr>
    </w:lvl>
    <w:lvl w:ilvl="5" w:tplc="E73A63BE">
      <w:start w:val="1"/>
      <w:numFmt w:val="bullet"/>
      <w:lvlText w:val=""/>
      <w:lvlJc w:val="left"/>
      <w:pPr>
        <w:ind w:left="4320" w:hanging="360"/>
      </w:pPr>
      <w:rPr>
        <w:rFonts w:ascii="Wingdings" w:hAnsi="Wingdings" w:hint="default"/>
      </w:rPr>
    </w:lvl>
    <w:lvl w:ilvl="6" w:tplc="D69CAF10">
      <w:start w:val="1"/>
      <w:numFmt w:val="bullet"/>
      <w:lvlText w:val=""/>
      <w:lvlJc w:val="left"/>
      <w:pPr>
        <w:ind w:left="5040" w:hanging="360"/>
      </w:pPr>
      <w:rPr>
        <w:rFonts w:ascii="Symbol" w:hAnsi="Symbol" w:hint="default"/>
      </w:rPr>
    </w:lvl>
    <w:lvl w:ilvl="7" w:tplc="7FD471C2">
      <w:start w:val="1"/>
      <w:numFmt w:val="bullet"/>
      <w:lvlText w:val="o"/>
      <w:lvlJc w:val="left"/>
      <w:pPr>
        <w:ind w:left="5760" w:hanging="360"/>
      </w:pPr>
      <w:rPr>
        <w:rFonts w:ascii="Courier New" w:hAnsi="Courier New" w:hint="default"/>
      </w:rPr>
    </w:lvl>
    <w:lvl w:ilvl="8" w:tplc="A9CA4718">
      <w:start w:val="1"/>
      <w:numFmt w:val="bullet"/>
      <w:lvlText w:val=""/>
      <w:lvlJc w:val="left"/>
      <w:pPr>
        <w:ind w:left="6480" w:hanging="360"/>
      </w:pPr>
      <w:rPr>
        <w:rFonts w:ascii="Wingdings" w:hAnsi="Wingdings" w:hint="default"/>
      </w:rPr>
    </w:lvl>
  </w:abstractNum>
  <w:abstractNum w:abstractNumId="2" w15:restartNumberingAfterBreak="0">
    <w:nsid w:val="06C322E7"/>
    <w:multiLevelType w:val="hybridMultilevel"/>
    <w:tmpl w:val="CC185E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DC41A6C"/>
    <w:multiLevelType w:val="hybridMultilevel"/>
    <w:tmpl w:val="FD320E84"/>
    <w:lvl w:ilvl="0" w:tplc="6062EB8A">
      <w:numFmt w:val="bullet"/>
      <w:lvlText w:val="-"/>
      <w:lvlJc w:val="left"/>
      <w:pPr>
        <w:ind w:left="720" w:hanging="360"/>
      </w:pPr>
      <w:rPr>
        <w:rFonts w:ascii="Times New Roman" w:hAnsi="Times New Roman" w:hint="default"/>
      </w:rPr>
    </w:lvl>
    <w:lvl w:ilvl="1" w:tplc="A5FEAC0C">
      <w:start w:val="1"/>
      <w:numFmt w:val="bullet"/>
      <w:lvlText w:val="o"/>
      <w:lvlJc w:val="left"/>
      <w:pPr>
        <w:ind w:left="1440" w:hanging="360"/>
      </w:pPr>
      <w:rPr>
        <w:rFonts w:ascii="Courier New" w:hAnsi="Courier New" w:hint="default"/>
      </w:rPr>
    </w:lvl>
    <w:lvl w:ilvl="2" w:tplc="C5EEF71E">
      <w:start w:val="1"/>
      <w:numFmt w:val="bullet"/>
      <w:lvlText w:val=""/>
      <w:lvlJc w:val="left"/>
      <w:pPr>
        <w:ind w:left="2160" w:hanging="360"/>
      </w:pPr>
      <w:rPr>
        <w:rFonts w:ascii="Wingdings" w:hAnsi="Wingdings" w:hint="default"/>
      </w:rPr>
    </w:lvl>
    <w:lvl w:ilvl="3" w:tplc="E91200AA">
      <w:start w:val="1"/>
      <w:numFmt w:val="bullet"/>
      <w:lvlText w:val=""/>
      <w:lvlJc w:val="left"/>
      <w:pPr>
        <w:ind w:left="2880" w:hanging="360"/>
      </w:pPr>
      <w:rPr>
        <w:rFonts w:ascii="Symbol" w:hAnsi="Symbol" w:hint="default"/>
      </w:rPr>
    </w:lvl>
    <w:lvl w:ilvl="4" w:tplc="CEA88CD8">
      <w:start w:val="1"/>
      <w:numFmt w:val="bullet"/>
      <w:lvlText w:val="o"/>
      <w:lvlJc w:val="left"/>
      <w:pPr>
        <w:ind w:left="3600" w:hanging="360"/>
      </w:pPr>
      <w:rPr>
        <w:rFonts w:ascii="Courier New" w:hAnsi="Courier New" w:hint="default"/>
      </w:rPr>
    </w:lvl>
    <w:lvl w:ilvl="5" w:tplc="D89A2E84">
      <w:start w:val="1"/>
      <w:numFmt w:val="bullet"/>
      <w:lvlText w:val=""/>
      <w:lvlJc w:val="left"/>
      <w:pPr>
        <w:ind w:left="4320" w:hanging="360"/>
      </w:pPr>
      <w:rPr>
        <w:rFonts w:ascii="Wingdings" w:hAnsi="Wingdings" w:hint="default"/>
      </w:rPr>
    </w:lvl>
    <w:lvl w:ilvl="6" w:tplc="06125D84">
      <w:start w:val="1"/>
      <w:numFmt w:val="bullet"/>
      <w:lvlText w:val=""/>
      <w:lvlJc w:val="left"/>
      <w:pPr>
        <w:ind w:left="5040" w:hanging="360"/>
      </w:pPr>
      <w:rPr>
        <w:rFonts w:ascii="Symbol" w:hAnsi="Symbol" w:hint="default"/>
      </w:rPr>
    </w:lvl>
    <w:lvl w:ilvl="7" w:tplc="EEEA1264">
      <w:start w:val="1"/>
      <w:numFmt w:val="bullet"/>
      <w:lvlText w:val="o"/>
      <w:lvlJc w:val="left"/>
      <w:pPr>
        <w:ind w:left="5760" w:hanging="360"/>
      </w:pPr>
      <w:rPr>
        <w:rFonts w:ascii="Courier New" w:hAnsi="Courier New" w:hint="default"/>
      </w:rPr>
    </w:lvl>
    <w:lvl w:ilvl="8" w:tplc="E340CC82">
      <w:start w:val="1"/>
      <w:numFmt w:val="bullet"/>
      <w:lvlText w:val=""/>
      <w:lvlJc w:val="left"/>
      <w:pPr>
        <w:ind w:left="6480" w:hanging="360"/>
      </w:pPr>
      <w:rPr>
        <w:rFonts w:ascii="Wingdings" w:hAnsi="Wingdings" w:hint="default"/>
      </w:rPr>
    </w:lvl>
  </w:abstractNum>
  <w:abstractNum w:abstractNumId="4" w15:restartNumberingAfterBreak="0">
    <w:nsid w:val="0E9D114D"/>
    <w:multiLevelType w:val="hybridMultilevel"/>
    <w:tmpl w:val="839EBDA0"/>
    <w:lvl w:ilvl="0" w:tplc="14B851D0">
      <w:numFmt w:val="bullet"/>
      <w:lvlText w:val="-"/>
      <w:lvlJc w:val="left"/>
      <w:pPr>
        <w:ind w:left="720" w:hanging="360"/>
      </w:pPr>
      <w:rPr>
        <w:rFonts w:ascii="Times New Roman" w:hAnsi="Times New Roman" w:hint="default"/>
      </w:rPr>
    </w:lvl>
    <w:lvl w:ilvl="1" w:tplc="23C459B4">
      <w:start w:val="1"/>
      <w:numFmt w:val="bullet"/>
      <w:lvlText w:val="o"/>
      <w:lvlJc w:val="left"/>
      <w:pPr>
        <w:ind w:left="1440" w:hanging="360"/>
      </w:pPr>
      <w:rPr>
        <w:rFonts w:ascii="Courier New" w:hAnsi="Courier New" w:hint="default"/>
      </w:rPr>
    </w:lvl>
    <w:lvl w:ilvl="2" w:tplc="E7CAC066">
      <w:start w:val="1"/>
      <w:numFmt w:val="bullet"/>
      <w:lvlText w:val=""/>
      <w:lvlJc w:val="left"/>
      <w:pPr>
        <w:ind w:left="2160" w:hanging="360"/>
      </w:pPr>
      <w:rPr>
        <w:rFonts w:ascii="Wingdings" w:hAnsi="Wingdings" w:hint="default"/>
      </w:rPr>
    </w:lvl>
    <w:lvl w:ilvl="3" w:tplc="9A6C8D70">
      <w:start w:val="1"/>
      <w:numFmt w:val="bullet"/>
      <w:lvlText w:val=""/>
      <w:lvlJc w:val="left"/>
      <w:pPr>
        <w:ind w:left="2880" w:hanging="360"/>
      </w:pPr>
      <w:rPr>
        <w:rFonts w:ascii="Symbol" w:hAnsi="Symbol" w:hint="default"/>
      </w:rPr>
    </w:lvl>
    <w:lvl w:ilvl="4" w:tplc="76947FD6">
      <w:start w:val="1"/>
      <w:numFmt w:val="bullet"/>
      <w:lvlText w:val="o"/>
      <w:lvlJc w:val="left"/>
      <w:pPr>
        <w:ind w:left="3600" w:hanging="360"/>
      </w:pPr>
      <w:rPr>
        <w:rFonts w:ascii="Courier New" w:hAnsi="Courier New" w:hint="default"/>
      </w:rPr>
    </w:lvl>
    <w:lvl w:ilvl="5" w:tplc="9C48E828">
      <w:start w:val="1"/>
      <w:numFmt w:val="bullet"/>
      <w:lvlText w:val=""/>
      <w:lvlJc w:val="left"/>
      <w:pPr>
        <w:ind w:left="4320" w:hanging="360"/>
      </w:pPr>
      <w:rPr>
        <w:rFonts w:ascii="Wingdings" w:hAnsi="Wingdings" w:hint="default"/>
      </w:rPr>
    </w:lvl>
    <w:lvl w:ilvl="6" w:tplc="D62840B8">
      <w:start w:val="1"/>
      <w:numFmt w:val="bullet"/>
      <w:lvlText w:val=""/>
      <w:lvlJc w:val="left"/>
      <w:pPr>
        <w:ind w:left="5040" w:hanging="360"/>
      </w:pPr>
      <w:rPr>
        <w:rFonts w:ascii="Symbol" w:hAnsi="Symbol" w:hint="default"/>
      </w:rPr>
    </w:lvl>
    <w:lvl w:ilvl="7" w:tplc="29A4EC62">
      <w:start w:val="1"/>
      <w:numFmt w:val="bullet"/>
      <w:lvlText w:val="o"/>
      <w:lvlJc w:val="left"/>
      <w:pPr>
        <w:ind w:left="5760" w:hanging="360"/>
      </w:pPr>
      <w:rPr>
        <w:rFonts w:ascii="Courier New" w:hAnsi="Courier New" w:hint="default"/>
      </w:rPr>
    </w:lvl>
    <w:lvl w:ilvl="8" w:tplc="22ECFADE">
      <w:start w:val="1"/>
      <w:numFmt w:val="bullet"/>
      <w:lvlText w:val=""/>
      <w:lvlJc w:val="left"/>
      <w:pPr>
        <w:ind w:left="6480" w:hanging="360"/>
      </w:pPr>
      <w:rPr>
        <w:rFonts w:ascii="Wingdings" w:hAnsi="Wingdings" w:hint="default"/>
      </w:rPr>
    </w:lvl>
  </w:abstractNum>
  <w:abstractNum w:abstractNumId="5" w15:restartNumberingAfterBreak="0">
    <w:nsid w:val="127D7892"/>
    <w:multiLevelType w:val="hybridMultilevel"/>
    <w:tmpl w:val="9BC42ADA"/>
    <w:lvl w:ilvl="0" w:tplc="50AC4632">
      <w:start w:val="1"/>
      <w:numFmt w:val="decimal"/>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5342BEB"/>
    <w:multiLevelType w:val="hybridMultilevel"/>
    <w:tmpl w:val="189A2BD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4732DA"/>
    <w:multiLevelType w:val="hybridMultilevel"/>
    <w:tmpl w:val="9C12F29C"/>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8" w15:restartNumberingAfterBreak="0">
    <w:nsid w:val="1D85AB2B"/>
    <w:multiLevelType w:val="multilevel"/>
    <w:tmpl w:val="AC18A8F0"/>
    <w:lvl w:ilvl="0">
      <w:start w:val="1"/>
      <w:numFmt w:val="decimal"/>
      <w:lvlText w:val="%1."/>
      <w:lvlJc w:val="left"/>
      <w:pPr>
        <w:ind w:left="720" w:hanging="360"/>
      </w:pPr>
    </w:lvl>
    <w:lvl w:ilvl="1">
      <w:start w:val="3"/>
      <w:numFmt w:val="decimal"/>
      <w:lvlText w:val="%1.%2"/>
      <w:lvlJc w:val="left"/>
      <w:pPr>
        <w:ind w:left="1080" w:hanging="360"/>
      </w:pPr>
      <w:rPr>
        <w:rFonts w:ascii="Times New Roman" w:hAnsi="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F55B63"/>
    <w:multiLevelType w:val="hybridMultilevel"/>
    <w:tmpl w:val="3C2603F0"/>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6ED54BE"/>
    <w:multiLevelType w:val="hybridMultilevel"/>
    <w:tmpl w:val="5F584E3A"/>
    <w:lvl w:ilvl="0" w:tplc="96D27BB2">
      <w:start w:val="1"/>
      <w:numFmt w:val="bullet"/>
      <w:lvlText w:val="§"/>
      <w:lvlJc w:val="left"/>
      <w:pPr>
        <w:ind w:left="720" w:hanging="360"/>
      </w:pPr>
      <w:rPr>
        <w:rFonts w:ascii="Wingdings" w:hAnsi="Wingdings" w:hint="default"/>
      </w:rPr>
    </w:lvl>
    <w:lvl w:ilvl="1" w:tplc="CDCC9272">
      <w:start w:val="1"/>
      <w:numFmt w:val="bullet"/>
      <w:lvlText w:val="o"/>
      <w:lvlJc w:val="left"/>
      <w:pPr>
        <w:ind w:left="1440" w:hanging="360"/>
      </w:pPr>
      <w:rPr>
        <w:rFonts w:ascii="Courier New" w:hAnsi="Courier New" w:hint="default"/>
      </w:rPr>
    </w:lvl>
    <w:lvl w:ilvl="2" w:tplc="8E164382">
      <w:start w:val="1"/>
      <w:numFmt w:val="bullet"/>
      <w:lvlText w:val=""/>
      <w:lvlJc w:val="left"/>
      <w:pPr>
        <w:ind w:left="2160" w:hanging="360"/>
      </w:pPr>
      <w:rPr>
        <w:rFonts w:ascii="Wingdings" w:hAnsi="Wingdings" w:hint="default"/>
      </w:rPr>
    </w:lvl>
    <w:lvl w:ilvl="3" w:tplc="5186DD02">
      <w:start w:val="1"/>
      <w:numFmt w:val="bullet"/>
      <w:lvlText w:val=""/>
      <w:lvlJc w:val="left"/>
      <w:pPr>
        <w:ind w:left="2880" w:hanging="360"/>
      </w:pPr>
      <w:rPr>
        <w:rFonts w:ascii="Symbol" w:hAnsi="Symbol" w:hint="default"/>
      </w:rPr>
    </w:lvl>
    <w:lvl w:ilvl="4" w:tplc="12D000A2">
      <w:start w:val="1"/>
      <w:numFmt w:val="bullet"/>
      <w:lvlText w:val="o"/>
      <w:lvlJc w:val="left"/>
      <w:pPr>
        <w:ind w:left="3600" w:hanging="360"/>
      </w:pPr>
      <w:rPr>
        <w:rFonts w:ascii="Courier New" w:hAnsi="Courier New" w:hint="default"/>
      </w:rPr>
    </w:lvl>
    <w:lvl w:ilvl="5" w:tplc="A3268CC6">
      <w:start w:val="1"/>
      <w:numFmt w:val="bullet"/>
      <w:lvlText w:val=""/>
      <w:lvlJc w:val="left"/>
      <w:pPr>
        <w:ind w:left="4320" w:hanging="360"/>
      </w:pPr>
      <w:rPr>
        <w:rFonts w:ascii="Wingdings" w:hAnsi="Wingdings" w:hint="default"/>
      </w:rPr>
    </w:lvl>
    <w:lvl w:ilvl="6" w:tplc="EDFCA5CC">
      <w:start w:val="1"/>
      <w:numFmt w:val="bullet"/>
      <w:lvlText w:val=""/>
      <w:lvlJc w:val="left"/>
      <w:pPr>
        <w:ind w:left="5040" w:hanging="360"/>
      </w:pPr>
      <w:rPr>
        <w:rFonts w:ascii="Symbol" w:hAnsi="Symbol" w:hint="default"/>
      </w:rPr>
    </w:lvl>
    <w:lvl w:ilvl="7" w:tplc="F4261EDA">
      <w:start w:val="1"/>
      <w:numFmt w:val="bullet"/>
      <w:lvlText w:val="o"/>
      <w:lvlJc w:val="left"/>
      <w:pPr>
        <w:ind w:left="5760" w:hanging="360"/>
      </w:pPr>
      <w:rPr>
        <w:rFonts w:ascii="Courier New" w:hAnsi="Courier New" w:hint="default"/>
      </w:rPr>
    </w:lvl>
    <w:lvl w:ilvl="8" w:tplc="F90CCD96">
      <w:start w:val="1"/>
      <w:numFmt w:val="bullet"/>
      <w:lvlText w:val=""/>
      <w:lvlJc w:val="left"/>
      <w:pPr>
        <w:ind w:left="6480" w:hanging="360"/>
      </w:pPr>
      <w:rPr>
        <w:rFonts w:ascii="Wingdings" w:hAnsi="Wingdings" w:hint="default"/>
      </w:rPr>
    </w:lvl>
  </w:abstractNum>
  <w:abstractNum w:abstractNumId="11" w15:restartNumberingAfterBreak="0">
    <w:nsid w:val="2B272E44"/>
    <w:multiLevelType w:val="hybridMultilevel"/>
    <w:tmpl w:val="532067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55DD42"/>
    <w:multiLevelType w:val="hybridMultilevel"/>
    <w:tmpl w:val="DD9C5F46"/>
    <w:lvl w:ilvl="0" w:tplc="7242DC64">
      <w:start w:val="1"/>
      <w:numFmt w:val="bullet"/>
      <w:lvlText w:val="v"/>
      <w:lvlJc w:val="left"/>
      <w:pPr>
        <w:ind w:left="720" w:hanging="360"/>
      </w:pPr>
      <w:rPr>
        <w:rFonts w:ascii="Wingdings" w:hAnsi="Wingdings" w:hint="default"/>
      </w:rPr>
    </w:lvl>
    <w:lvl w:ilvl="1" w:tplc="89366D98">
      <w:start w:val="1"/>
      <w:numFmt w:val="bullet"/>
      <w:lvlText w:val="o"/>
      <w:lvlJc w:val="left"/>
      <w:pPr>
        <w:ind w:left="1440" w:hanging="360"/>
      </w:pPr>
      <w:rPr>
        <w:rFonts w:ascii="Courier New" w:hAnsi="Courier New" w:hint="default"/>
      </w:rPr>
    </w:lvl>
    <w:lvl w:ilvl="2" w:tplc="02DC1968">
      <w:start w:val="1"/>
      <w:numFmt w:val="bullet"/>
      <w:lvlText w:val=""/>
      <w:lvlJc w:val="left"/>
      <w:pPr>
        <w:ind w:left="2160" w:hanging="360"/>
      </w:pPr>
      <w:rPr>
        <w:rFonts w:ascii="Wingdings" w:hAnsi="Wingdings" w:hint="default"/>
      </w:rPr>
    </w:lvl>
    <w:lvl w:ilvl="3" w:tplc="EA649E7C">
      <w:start w:val="1"/>
      <w:numFmt w:val="bullet"/>
      <w:lvlText w:val=""/>
      <w:lvlJc w:val="left"/>
      <w:pPr>
        <w:ind w:left="2880" w:hanging="360"/>
      </w:pPr>
      <w:rPr>
        <w:rFonts w:ascii="Symbol" w:hAnsi="Symbol" w:hint="default"/>
      </w:rPr>
    </w:lvl>
    <w:lvl w:ilvl="4" w:tplc="998874B6">
      <w:start w:val="1"/>
      <w:numFmt w:val="bullet"/>
      <w:lvlText w:val="o"/>
      <w:lvlJc w:val="left"/>
      <w:pPr>
        <w:ind w:left="3600" w:hanging="360"/>
      </w:pPr>
      <w:rPr>
        <w:rFonts w:ascii="Courier New" w:hAnsi="Courier New" w:hint="default"/>
      </w:rPr>
    </w:lvl>
    <w:lvl w:ilvl="5" w:tplc="D714A522">
      <w:start w:val="1"/>
      <w:numFmt w:val="bullet"/>
      <w:lvlText w:val=""/>
      <w:lvlJc w:val="left"/>
      <w:pPr>
        <w:ind w:left="4320" w:hanging="360"/>
      </w:pPr>
      <w:rPr>
        <w:rFonts w:ascii="Wingdings" w:hAnsi="Wingdings" w:hint="default"/>
      </w:rPr>
    </w:lvl>
    <w:lvl w:ilvl="6" w:tplc="A0A21044">
      <w:start w:val="1"/>
      <w:numFmt w:val="bullet"/>
      <w:lvlText w:val=""/>
      <w:lvlJc w:val="left"/>
      <w:pPr>
        <w:ind w:left="5040" w:hanging="360"/>
      </w:pPr>
      <w:rPr>
        <w:rFonts w:ascii="Symbol" w:hAnsi="Symbol" w:hint="default"/>
      </w:rPr>
    </w:lvl>
    <w:lvl w:ilvl="7" w:tplc="52A873BE">
      <w:start w:val="1"/>
      <w:numFmt w:val="bullet"/>
      <w:lvlText w:val="o"/>
      <w:lvlJc w:val="left"/>
      <w:pPr>
        <w:ind w:left="5760" w:hanging="360"/>
      </w:pPr>
      <w:rPr>
        <w:rFonts w:ascii="Courier New" w:hAnsi="Courier New" w:hint="default"/>
      </w:rPr>
    </w:lvl>
    <w:lvl w:ilvl="8" w:tplc="A43C33AC">
      <w:start w:val="1"/>
      <w:numFmt w:val="bullet"/>
      <w:lvlText w:val=""/>
      <w:lvlJc w:val="left"/>
      <w:pPr>
        <w:ind w:left="6480" w:hanging="360"/>
      </w:pPr>
      <w:rPr>
        <w:rFonts w:ascii="Wingdings" w:hAnsi="Wingdings" w:hint="default"/>
      </w:rPr>
    </w:lvl>
  </w:abstractNum>
  <w:abstractNum w:abstractNumId="13" w15:restartNumberingAfterBreak="0">
    <w:nsid w:val="301F2EBE"/>
    <w:multiLevelType w:val="hybridMultilevel"/>
    <w:tmpl w:val="0156C2DA"/>
    <w:lvl w:ilvl="0" w:tplc="CF047C56">
      <w:numFmt w:val="bullet"/>
      <w:lvlText w:val="-"/>
      <w:lvlJc w:val="left"/>
      <w:pPr>
        <w:ind w:left="720" w:hanging="360"/>
      </w:pPr>
      <w:rPr>
        <w:rFonts w:ascii="Times New Roman" w:hAnsi="Times New Roman" w:hint="default"/>
      </w:rPr>
    </w:lvl>
    <w:lvl w:ilvl="1" w:tplc="8CF07046">
      <w:start w:val="1"/>
      <w:numFmt w:val="bullet"/>
      <w:lvlText w:val="o"/>
      <w:lvlJc w:val="left"/>
      <w:pPr>
        <w:ind w:left="1440" w:hanging="360"/>
      </w:pPr>
      <w:rPr>
        <w:rFonts w:ascii="Courier New" w:hAnsi="Courier New" w:hint="default"/>
      </w:rPr>
    </w:lvl>
    <w:lvl w:ilvl="2" w:tplc="916C696C">
      <w:start w:val="1"/>
      <w:numFmt w:val="bullet"/>
      <w:lvlText w:val=""/>
      <w:lvlJc w:val="left"/>
      <w:pPr>
        <w:ind w:left="2160" w:hanging="360"/>
      </w:pPr>
      <w:rPr>
        <w:rFonts w:ascii="Wingdings" w:hAnsi="Wingdings" w:hint="default"/>
      </w:rPr>
    </w:lvl>
    <w:lvl w:ilvl="3" w:tplc="CFEE9A00">
      <w:start w:val="1"/>
      <w:numFmt w:val="bullet"/>
      <w:lvlText w:val=""/>
      <w:lvlJc w:val="left"/>
      <w:pPr>
        <w:ind w:left="2880" w:hanging="360"/>
      </w:pPr>
      <w:rPr>
        <w:rFonts w:ascii="Symbol" w:hAnsi="Symbol" w:hint="default"/>
      </w:rPr>
    </w:lvl>
    <w:lvl w:ilvl="4" w:tplc="6EDA34CC">
      <w:start w:val="1"/>
      <w:numFmt w:val="bullet"/>
      <w:lvlText w:val="o"/>
      <w:lvlJc w:val="left"/>
      <w:pPr>
        <w:ind w:left="3600" w:hanging="360"/>
      </w:pPr>
      <w:rPr>
        <w:rFonts w:ascii="Courier New" w:hAnsi="Courier New" w:hint="default"/>
      </w:rPr>
    </w:lvl>
    <w:lvl w:ilvl="5" w:tplc="041E663E">
      <w:start w:val="1"/>
      <w:numFmt w:val="bullet"/>
      <w:lvlText w:val=""/>
      <w:lvlJc w:val="left"/>
      <w:pPr>
        <w:ind w:left="4320" w:hanging="360"/>
      </w:pPr>
      <w:rPr>
        <w:rFonts w:ascii="Wingdings" w:hAnsi="Wingdings" w:hint="default"/>
      </w:rPr>
    </w:lvl>
    <w:lvl w:ilvl="6" w:tplc="F5185E28">
      <w:start w:val="1"/>
      <w:numFmt w:val="bullet"/>
      <w:lvlText w:val=""/>
      <w:lvlJc w:val="left"/>
      <w:pPr>
        <w:ind w:left="5040" w:hanging="360"/>
      </w:pPr>
      <w:rPr>
        <w:rFonts w:ascii="Symbol" w:hAnsi="Symbol" w:hint="default"/>
      </w:rPr>
    </w:lvl>
    <w:lvl w:ilvl="7" w:tplc="AEBA8A04">
      <w:start w:val="1"/>
      <w:numFmt w:val="bullet"/>
      <w:lvlText w:val="o"/>
      <w:lvlJc w:val="left"/>
      <w:pPr>
        <w:ind w:left="5760" w:hanging="360"/>
      </w:pPr>
      <w:rPr>
        <w:rFonts w:ascii="Courier New" w:hAnsi="Courier New" w:hint="default"/>
      </w:rPr>
    </w:lvl>
    <w:lvl w:ilvl="8" w:tplc="45B212A4">
      <w:start w:val="1"/>
      <w:numFmt w:val="bullet"/>
      <w:lvlText w:val=""/>
      <w:lvlJc w:val="left"/>
      <w:pPr>
        <w:ind w:left="6480" w:hanging="360"/>
      </w:pPr>
      <w:rPr>
        <w:rFonts w:ascii="Wingdings" w:hAnsi="Wingdings" w:hint="default"/>
      </w:rPr>
    </w:lvl>
  </w:abstractNum>
  <w:abstractNum w:abstractNumId="14" w15:restartNumberingAfterBreak="0">
    <w:nsid w:val="302128BD"/>
    <w:multiLevelType w:val="hybridMultilevel"/>
    <w:tmpl w:val="84763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F92D02"/>
    <w:multiLevelType w:val="multilevel"/>
    <w:tmpl w:val="6B9E16B2"/>
    <w:lvl w:ilvl="0">
      <w:start w:val="1"/>
      <w:numFmt w:val="decimal"/>
      <w:lvlText w:val="%1."/>
      <w:lvlJc w:val="left"/>
      <w:pPr>
        <w:ind w:left="786" w:hanging="360"/>
      </w:pPr>
      <w:rPr>
        <w:rFonts w:hint="default"/>
        <w:b/>
        <w:bCs/>
        <w:u w:val="none"/>
      </w:rPr>
    </w:lvl>
    <w:lvl w:ilvl="1">
      <w:start w:val="1"/>
      <w:numFmt w:val="decimal"/>
      <w:isLgl/>
      <w:lvlText w:val="%1.%2"/>
      <w:lvlJc w:val="left"/>
      <w:pPr>
        <w:ind w:left="990" w:hanging="450"/>
      </w:pPr>
      <w:rPr>
        <w:rFonts w:hint="default"/>
        <w:b w:val="0"/>
        <w:bCs/>
      </w:rPr>
    </w:lvl>
    <w:lvl w:ilvl="2">
      <w:start w:val="1"/>
      <w:numFmt w:val="decimal"/>
      <w:isLgl/>
      <w:lvlText w:val="%1.%2.%3"/>
      <w:lvlJc w:val="left"/>
      <w:pPr>
        <w:ind w:left="1710" w:hanging="720"/>
      </w:pPr>
      <w:rPr>
        <w:rFonts w:hint="default"/>
        <w:b w:val="0"/>
        <w:bCs/>
      </w:rPr>
    </w:lvl>
    <w:lvl w:ilvl="3">
      <w:start w:val="1"/>
      <w:numFmt w:val="decimal"/>
      <w:isLgl/>
      <w:lvlText w:val="%1.%2.%3.%4"/>
      <w:lvlJc w:val="left"/>
      <w:pPr>
        <w:ind w:left="2070" w:hanging="720"/>
      </w:pPr>
      <w:rPr>
        <w:rFonts w:hint="default"/>
      </w:rPr>
    </w:lvl>
    <w:lvl w:ilvl="4">
      <w:start w:val="1"/>
      <w:numFmt w:val="decimal"/>
      <w:isLgl/>
      <w:lvlText w:val="%1.%2.%3.%4.%5"/>
      <w:lvlJc w:val="left"/>
      <w:pPr>
        <w:ind w:left="2790" w:hanging="1080"/>
      </w:pPr>
      <w:rPr>
        <w:rFonts w:hint="default"/>
      </w:rPr>
    </w:lvl>
    <w:lvl w:ilvl="5">
      <w:start w:val="1"/>
      <w:numFmt w:val="decimal"/>
      <w:isLgl/>
      <w:lvlText w:val="%1.%2.%3.%4.%5.%6"/>
      <w:lvlJc w:val="left"/>
      <w:pPr>
        <w:ind w:left="3150"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50" w:hanging="1800"/>
      </w:pPr>
      <w:rPr>
        <w:rFonts w:hint="default"/>
      </w:rPr>
    </w:lvl>
  </w:abstractNum>
  <w:abstractNum w:abstractNumId="16" w15:restartNumberingAfterBreak="0">
    <w:nsid w:val="35177B57"/>
    <w:multiLevelType w:val="hybridMultilevel"/>
    <w:tmpl w:val="11EE4470"/>
    <w:lvl w:ilvl="0" w:tplc="50AC4632">
      <w:start w:val="1"/>
      <w:numFmt w:val="decimal"/>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3B3C34DC"/>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45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3B7540E5"/>
    <w:multiLevelType w:val="hybridMultilevel"/>
    <w:tmpl w:val="87960796"/>
    <w:lvl w:ilvl="0" w:tplc="50AC4632">
      <w:start w:val="1"/>
      <w:numFmt w:val="decimal"/>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41D4B9BB"/>
    <w:multiLevelType w:val="multilevel"/>
    <w:tmpl w:val="6B9EFEDA"/>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3304249"/>
    <w:multiLevelType w:val="hybridMultilevel"/>
    <w:tmpl w:val="7C9877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96158E"/>
    <w:multiLevelType w:val="hybridMultilevel"/>
    <w:tmpl w:val="42C6F300"/>
    <w:lvl w:ilvl="0" w:tplc="C36821C4">
      <w:start w:val="1"/>
      <w:numFmt w:val="bullet"/>
      <w:lvlText w:val="-"/>
      <w:lvlJc w:val="left"/>
      <w:pPr>
        <w:ind w:left="360" w:hanging="360"/>
      </w:pPr>
      <w:rPr>
        <w:rFonts w:ascii="Calibri" w:eastAsiaTheme="minorEastAsia" w:hAnsi="Calibri" w:cs="Calibri"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2" w15:restartNumberingAfterBreak="0">
    <w:nsid w:val="4F9D1128"/>
    <w:multiLevelType w:val="hybridMultilevel"/>
    <w:tmpl w:val="76CA9014"/>
    <w:lvl w:ilvl="0" w:tplc="0F34AB1A">
      <w:start w:val="1"/>
      <w:numFmt w:val="bullet"/>
      <w:lvlText w:val="-"/>
      <w:lvlJc w:val="left"/>
      <w:pPr>
        <w:ind w:left="1080" w:hanging="360"/>
      </w:pPr>
      <w:rPr>
        <w:rFonts w:ascii="Tahoma" w:eastAsiaTheme="majorEastAsia" w:hAnsi="Tahoma" w:cs="Tahoma"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3" w15:restartNumberingAfterBreak="0">
    <w:nsid w:val="52AC4FA8"/>
    <w:multiLevelType w:val="hybridMultilevel"/>
    <w:tmpl w:val="0FF8E1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0B19A3"/>
    <w:multiLevelType w:val="hybridMultilevel"/>
    <w:tmpl w:val="6F86D96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A2E91E"/>
    <w:multiLevelType w:val="hybridMultilevel"/>
    <w:tmpl w:val="A0764EA2"/>
    <w:lvl w:ilvl="0" w:tplc="A9A24A5E">
      <w:start w:val="1"/>
      <w:numFmt w:val="decimal"/>
      <w:lvlText w:val="%1."/>
      <w:lvlJc w:val="left"/>
      <w:pPr>
        <w:ind w:left="720" w:hanging="360"/>
      </w:pPr>
    </w:lvl>
    <w:lvl w:ilvl="1" w:tplc="50AC4632">
      <w:start w:val="1"/>
      <w:numFmt w:val="decimal"/>
      <w:lvlText w:val="%2."/>
      <w:lvlJc w:val="left"/>
      <w:pPr>
        <w:ind w:left="1440" w:hanging="360"/>
      </w:pPr>
    </w:lvl>
    <w:lvl w:ilvl="2" w:tplc="4EE0569E">
      <w:start w:val="1"/>
      <w:numFmt w:val="lowerRoman"/>
      <w:lvlText w:val="%3."/>
      <w:lvlJc w:val="right"/>
      <w:pPr>
        <w:ind w:left="2160" w:hanging="180"/>
      </w:pPr>
    </w:lvl>
    <w:lvl w:ilvl="3" w:tplc="52EA59B8">
      <w:start w:val="1"/>
      <w:numFmt w:val="decimal"/>
      <w:lvlText w:val="%4."/>
      <w:lvlJc w:val="left"/>
      <w:pPr>
        <w:ind w:left="2880" w:hanging="360"/>
      </w:pPr>
    </w:lvl>
    <w:lvl w:ilvl="4" w:tplc="48D68C6A">
      <w:start w:val="1"/>
      <w:numFmt w:val="lowerLetter"/>
      <w:lvlText w:val="%5."/>
      <w:lvlJc w:val="left"/>
      <w:pPr>
        <w:ind w:left="3600" w:hanging="360"/>
      </w:pPr>
    </w:lvl>
    <w:lvl w:ilvl="5" w:tplc="682010A4">
      <w:start w:val="1"/>
      <w:numFmt w:val="lowerRoman"/>
      <w:lvlText w:val="%6."/>
      <w:lvlJc w:val="right"/>
      <w:pPr>
        <w:ind w:left="4320" w:hanging="180"/>
      </w:pPr>
    </w:lvl>
    <w:lvl w:ilvl="6" w:tplc="BC42E0DA">
      <w:start w:val="1"/>
      <w:numFmt w:val="decimal"/>
      <w:lvlText w:val="%7."/>
      <w:lvlJc w:val="left"/>
      <w:pPr>
        <w:ind w:left="5040" w:hanging="360"/>
      </w:pPr>
    </w:lvl>
    <w:lvl w:ilvl="7" w:tplc="A886D14C">
      <w:start w:val="1"/>
      <w:numFmt w:val="lowerLetter"/>
      <w:lvlText w:val="%8."/>
      <w:lvlJc w:val="left"/>
      <w:pPr>
        <w:ind w:left="5760" w:hanging="360"/>
      </w:pPr>
    </w:lvl>
    <w:lvl w:ilvl="8" w:tplc="086EE124">
      <w:start w:val="1"/>
      <w:numFmt w:val="lowerRoman"/>
      <w:lvlText w:val="%9."/>
      <w:lvlJc w:val="right"/>
      <w:pPr>
        <w:ind w:left="6480" w:hanging="180"/>
      </w:pPr>
    </w:lvl>
  </w:abstractNum>
  <w:abstractNum w:abstractNumId="26" w15:restartNumberingAfterBreak="0">
    <w:nsid w:val="5E681792"/>
    <w:multiLevelType w:val="hybridMultilevel"/>
    <w:tmpl w:val="F64EA01A"/>
    <w:lvl w:ilvl="0" w:tplc="50AC4632">
      <w:start w:val="1"/>
      <w:numFmt w:val="decimal"/>
      <w:lvlText w:val="%1."/>
      <w:lvlJc w:val="left"/>
      <w:pPr>
        <w:ind w:left="144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6163766"/>
    <w:multiLevelType w:val="hybridMultilevel"/>
    <w:tmpl w:val="E3722ABC"/>
    <w:lvl w:ilvl="0" w:tplc="040C0007">
      <w:start w:val="1"/>
      <w:numFmt w:val="bullet"/>
      <w:lvlText w:val=""/>
      <w:lvlPicBulletId w:val="0"/>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15:restartNumberingAfterBreak="0">
    <w:nsid w:val="6B0E4A87"/>
    <w:multiLevelType w:val="hybridMultilevel"/>
    <w:tmpl w:val="2DF6A126"/>
    <w:lvl w:ilvl="0" w:tplc="F9F61042">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9" w15:restartNumberingAfterBreak="0">
    <w:nsid w:val="6C9D1E7A"/>
    <w:multiLevelType w:val="hybridMultilevel"/>
    <w:tmpl w:val="B3B00B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E52771"/>
    <w:multiLevelType w:val="hybridMultilevel"/>
    <w:tmpl w:val="AB5A3C7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75603008"/>
    <w:multiLevelType w:val="hybridMultilevel"/>
    <w:tmpl w:val="806E8346"/>
    <w:lvl w:ilvl="0" w:tplc="97E82234">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09601227">
    <w:abstractNumId w:val="25"/>
  </w:num>
  <w:num w:numId="2" w16cid:durableId="1049187658">
    <w:abstractNumId w:val="8"/>
  </w:num>
  <w:num w:numId="3" w16cid:durableId="678898050">
    <w:abstractNumId w:val="19"/>
  </w:num>
  <w:num w:numId="4" w16cid:durableId="461198074">
    <w:abstractNumId w:val="13"/>
  </w:num>
  <w:num w:numId="5" w16cid:durableId="628557075">
    <w:abstractNumId w:val="4"/>
  </w:num>
  <w:num w:numId="6" w16cid:durableId="81730109">
    <w:abstractNumId w:val="3"/>
  </w:num>
  <w:num w:numId="7" w16cid:durableId="1603487521">
    <w:abstractNumId w:val="31"/>
  </w:num>
  <w:num w:numId="8" w16cid:durableId="1027366574">
    <w:abstractNumId w:val="23"/>
  </w:num>
  <w:num w:numId="9" w16cid:durableId="1642537825">
    <w:abstractNumId w:val="17"/>
  </w:num>
  <w:num w:numId="10" w16cid:durableId="850338187">
    <w:abstractNumId w:val="14"/>
  </w:num>
  <w:num w:numId="11" w16cid:durableId="195583968">
    <w:abstractNumId w:val="15"/>
  </w:num>
  <w:num w:numId="12" w16cid:durableId="178541626">
    <w:abstractNumId w:val="7"/>
  </w:num>
  <w:num w:numId="13" w16cid:durableId="1717661360">
    <w:abstractNumId w:val="24"/>
  </w:num>
  <w:num w:numId="14" w16cid:durableId="1254900391">
    <w:abstractNumId w:val="2"/>
  </w:num>
  <w:num w:numId="15" w16cid:durableId="1735152879">
    <w:abstractNumId w:val="0"/>
  </w:num>
  <w:num w:numId="16" w16cid:durableId="1789816027">
    <w:abstractNumId w:val="27"/>
  </w:num>
  <w:num w:numId="17" w16cid:durableId="474296365">
    <w:abstractNumId w:val="29"/>
  </w:num>
  <w:num w:numId="18" w16cid:durableId="1073620659">
    <w:abstractNumId w:val="20"/>
  </w:num>
  <w:num w:numId="19" w16cid:durableId="1372918310">
    <w:abstractNumId w:val="30"/>
  </w:num>
  <w:num w:numId="20" w16cid:durableId="289484676">
    <w:abstractNumId w:val="9"/>
  </w:num>
  <w:num w:numId="21" w16cid:durableId="382559110">
    <w:abstractNumId w:val="11"/>
  </w:num>
  <w:num w:numId="22" w16cid:durableId="968240931">
    <w:abstractNumId w:val="22"/>
  </w:num>
  <w:num w:numId="23" w16cid:durableId="585379302">
    <w:abstractNumId w:val="6"/>
  </w:num>
  <w:num w:numId="24" w16cid:durableId="1137604759">
    <w:abstractNumId w:val="10"/>
  </w:num>
  <w:num w:numId="25" w16cid:durableId="748766588">
    <w:abstractNumId w:val="12"/>
  </w:num>
  <w:num w:numId="26" w16cid:durableId="566451338">
    <w:abstractNumId w:val="1"/>
  </w:num>
  <w:num w:numId="27" w16cid:durableId="1707217778">
    <w:abstractNumId w:val="21"/>
  </w:num>
  <w:num w:numId="28" w16cid:durableId="504134404">
    <w:abstractNumId w:val="5"/>
  </w:num>
  <w:num w:numId="29" w16cid:durableId="1323041069">
    <w:abstractNumId w:val="18"/>
  </w:num>
  <w:num w:numId="30" w16cid:durableId="2103137586">
    <w:abstractNumId w:val="16"/>
  </w:num>
  <w:num w:numId="31" w16cid:durableId="580918349">
    <w:abstractNumId w:val="26"/>
  </w:num>
  <w:num w:numId="32" w16cid:durableId="18981246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94"/>
    <w:rsid w:val="000002DF"/>
    <w:rsid w:val="000012E2"/>
    <w:rsid w:val="00011EBB"/>
    <w:rsid w:val="000149EF"/>
    <w:rsid w:val="00015D4A"/>
    <w:rsid w:val="0002795B"/>
    <w:rsid w:val="00027ED1"/>
    <w:rsid w:val="00033D97"/>
    <w:rsid w:val="0003578F"/>
    <w:rsid w:val="00037D35"/>
    <w:rsid w:val="000444E4"/>
    <w:rsid w:val="000628A1"/>
    <w:rsid w:val="000661EC"/>
    <w:rsid w:val="00066D24"/>
    <w:rsid w:val="0007162E"/>
    <w:rsid w:val="00073962"/>
    <w:rsid w:val="00075EFC"/>
    <w:rsid w:val="00091615"/>
    <w:rsid w:val="000940CD"/>
    <w:rsid w:val="000A0317"/>
    <w:rsid w:val="000B25F4"/>
    <w:rsid w:val="000B5A2C"/>
    <w:rsid w:val="000BE25A"/>
    <w:rsid w:val="000C58BE"/>
    <w:rsid w:val="000C689E"/>
    <w:rsid w:val="000D0A6D"/>
    <w:rsid w:val="000D78EE"/>
    <w:rsid w:val="000D7D89"/>
    <w:rsid w:val="000E2FBF"/>
    <w:rsid w:val="000E7D8B"/>
    <w:rsid w:val="001009FD"/>
    <w:rsid w:val="00101E27"/>
    <w:rsid w:val="00117E34"/>
    <w:rsid w:val="0012741D"/>
    <w:rsid w:val="001278A6"/>
    <w:rsid w:val="001316DD"/>
    <w:rsid w:val="00140EC3"/>
    <w:rsid w:val="001416A7"/>
    <w:rsid w:val="00145D51"/>
    <w:rsid w:val="00153B7B"/>
    <w:rsid w:val="0015647E"/>
    <w:rsid w:val="00157866"/>
    <w:rsid w:val="001629C2"/>
    <w:rsid w:val="00164549"/>
    <w:rsid w:val="0016524B"/>
    <w:rsid w:val="001718B8"/>
    <w:rsid w:val="001769A5"/>
    <w:rsid w:val="00180A8E"/>
    <w:rsid w:val="001868DA"/>
    <w:rsid w:val="0019032D"/>
    <w:rsid w:val="00190BD8"/>
    <w:rsid w:val="001A48A7"/>
    <w:rsid w:val="001A4B77"/>
    <w:rsid w:val="001C78C2"/>
    <w:rsid w:val="001D2008"/>
    <w:rsid w:val="001DD74E"/>
    <w:rsid w:val="001E2565"/>
    <w:rsid w:val="001E635F"/>
    <w:rsid w:val="001E7BA2"/>
    <w:rsid w:val="001E7D07"/>
    <w:rsid w:val="001F57D0"/>
    <w:rsid w:val="00201ACF"/>
    <w:rsid w:val="002238C0"/>
    <w:rsid w:val="0022437D"/>
    <w:rsid w:val="00241398"/>
    <w:rsid w:val="00244A5F"/>
    <w:rsid w:val="0024588F"/>
    <w:rsid w:val="002549FA"/>
    <w:rsid w:val="00256A53"/>
    <w:rsid w:val="00256C92"/>
    <w:rsid w:val="0026112A"/>
    <w:rsid w:val="002668CC"/>
    <w:rsid w:val="00266DDE"/>
    <w:rsid w:val="0027376F"/>
    <w:rsid w:val="00282B32"/>
    <w:rsid w:val="00286425"/>
    <w:rsid w:val="00287828"/>
    <w:rsid w:val="00296355"/>
    <w:rsid w:val="0029691C"/>
    <w:rsid w:val="002A3C43"/>
    <w:rsid w:val="002C1BE5"/>
    <w:rsid w:val="002C36C6"/>
    <w:rsid w:val="002C5E11"/>
    <w:rsid w:val="002C7919"/>
    <w:rsid w:val="002D25BD"/>
    <w:rsid w:val="002D4354"/>
    <w:rsid w:val="002E4B2F"/>
    <w:rsid w:val="002E5FF4"/>
    <w:rsid w:val="002E7BC5"/>
    <w:rsid w:val="00303476"/>
    <w:rsid w:val="00304978"/>
    <w:rsid w:val="003055C6"/>
    <w:rsid w:val="00307315"/>
    <w:rsid w:val="003144A1"/>
    <w:rsid w:val="00314A26"/>
    <w:rsid w:val="00315BFE"/>
    <w:rsid w:val="00321D57"/>
    <w:rsid w:val="00323ECF"/>
    <w:rsid w:val="00331261"/>
    <w:rsid w:val="00333B5A"/>
    <w:rsid w:val="00352DC8"/>
    <w:rsid w:val="00356D61"/>
    <w:rsid w:val="00357DFA"/>
    <w:rsid w:val="003600AC"/>
    <w:rsid w:val="00362989"/>
    <w:rsid w:val="00371F1E"/>
    <w:rsid w:val="00372C02"/>
    <w:rsid w:val="003743AA"/>
    <w:rsid w:val="00374AE0"/>
    <w:rsid w:val="00376E9F"/>
    <w:rsid w:val="00381014"/>
    <w:rsid w:val="003863BF"/>
    <w:rsid w:val="00393C78"/>
    <w:rsid w:val="003A318E"/>
    <w:rsid w:val="003B31CC"/>
    <w:rsid w:val="003B5938"/>
    <w:rsid w:val="003B672A"/>
    <w:rsid w:val="003C0D7E"/>
    <w:rsid w:val="003C1BA2"/>
    <w:rsid w:val="003C571F"/>
    <w:rsid w:val="003C6AE1"/>
    <w:rsid w:val="003F297C"/>
    <w:rsid w:val="003F7697"/>
    <w:rsid w:val="00405B45"/>
    <w:rsid w:val="004063C8"/>
    <w:rsid w:val="004065E6"/>
    <w:rsid w:val="00412063"/>
    <w:rsid w:val="00413AA6"/>
    <w:rsid w:val="00414DDA"/>
    <w:rsid w:val="004173CA"/>
    <w:rsid w:val="00417566"/>
    <w:rsid w:val="004300F2"/>
    <w:rsid w:val="004357EB"/>
    <w:rsid w:val="004416B8"/>
    <w:rsid w:val="00464420"/>
    <w:rsid w:val="00474CBF"/>
    <w:rsid w:val="004816B0"/>
    <w:rsid w:val="0048651B"/>
    <w:rsid w:val="00490CFC"/>
    <w:rsid w:val="00490EB4"/>
    <w:rsid w:val="00492593"/>
    <w:rsid w:val="004B2C90"/>
    <w:rsid w:val="004B3042"/>
    <w:rsid w:val="004B3D00"/>
    <w:rsid w:val="004B5FBA"/>
    <w:rsid w:val="004C1706"/>
    <w:rsid w:val="004C28A9"/>
    <w:rsid w:val="004D518C"/>
    <w:rsid w:val="004F3895"/>
    <w:rsid w:val="004F5157"/>
    <w:rsid w:val="004F69C1"/>
    <w:rsid w:val="005017AE"/>
    <w:rsid w:val="00504016"/>
    <w:rsid w:val="005071E1"/>
    <w:rsid w:val="00512993"/>
    <w:rsid w:val="0052014C"/>
    <w:rsid w:val="0052273F"/>
    <w:rsid w:val="00524E62"/>
    <w:rsid w:val="005252F1"/>
    <w:rsid w:val="00530E0C"/>
    <w:rsid w:val="005348BD"/>
    <w:rsid w:val="00541F6B"/>
    <w:rsid w:val="0054416E"/>
    <w:rsid w:val="0054521B"/>
    <w:rsid w:val="00547925"/>
    <w:rsid w:val="00550B18"/>
    <w:rsid w:val="00555981"/>
    <w:rsid w:val="00560F52"/>
    <w:rsid w:val="005717EA"/>
    <w:rsid w:val="00593193"/>
    <w:rsid w:val="00595A3B"/>
    <w:rsid w:val="0059673E"/>
    <w:rsid w:val="00597AC8"/>
    <w:rsid w:val="005A5DD6"/>
    <w:rsid w:val="005A7A1A"/>
    <w:rsid w:val="005A7D73"/>
    <w:rsid w:val="005B5966"/>
    <w:rsid w:val="005B7017"/>
    <w:rsid w:val="005C1660"/>
    <w:rsid w:val="005C3596"/>
    <w:rsid w:val="005C37C5"/>
    <w:rsid w:val="005C3ED8"/>
    <w:rsid w:val="005D7AB0"/>
    <w:rsid w:val="005E6CFB"/>
    <w:rsid w:val="005E6D4C"/>
    <w:rsid w:val="006110A3"/>
    <w:rsid w:val="00611EF6"/>
    <w:rsid w:val="00623D04"/>
    <w:rsid w:val="006328DC"/>
    <w:rsid w:val="00642BAC"/>
    <w:rsid w:val="0065328E"/>
    <w:rsid w:val="00653A50"/>
    <w:rsid w:val="00654DC9"/>
    <w:rsid w:val="00657F72"/>
    <w:rsid w:val="0066245A"/>
    <w:rsid w:val="00662A31"/>
    <w:rsid w:val="00664791"/>
    <w:rsid w:val="006654E4"/>
    <w:rsid w:val="006673CD"/>
    <w:rsid w:val="00675B80"/>
    <w:rsid w:val="00675CE8"/>
    <w:rsid w:val="006800FA"/>
    <w:rsid w:val="00681D25"/>
    <w:rsid w:val="00682A60"/>
    <w:rsid w:val="00686042"/>
    <w:rsid w:val="006A5F90"/>
    <w:rsid w:val="006B39E2"/>
    <w:rsid w:val="006B4BE4"/>
    <w:rsid w:val="006C4F95"/>
    <w:rsid w:val="006C5A0F"/>
    <w:rsid w:val="006C64C7"/>
    <w:rsid w:val="006D1551"/>
    <w:rsid w:val="006D2055"/>
    <w:rsid w:val="006D3686"/>
    <w:rsid w:val="006D4EFF"/>
    <w:rsid w:val="006D5B3F"/>
    <w:rsid w:val="006E5548"/>
    <w:rsid w:val="006E79C8"/>
    <w:rsid w:val="006E7EB6"/>
    <w:rsid w:val="006F5B9C"/>
    <w:rsid w:val="00700F6F"/>
    <w:rsid w:val="0070651D"/>
    <w:rsid w:val="00716A56"/>
    <w:rsid w:val="0072666B"/>
    <w:rsid w:val="00730E46"/>
    <w:rsid w:val="0073572B"/>
    <w:rsid w:val="00743F6D"/>
    <w:rsid w:val="0074730A"/>
    <w:rsid w:val="007479E4"/>
    <w:rsid w:val="00750543"/>
    <w:rsid w:val="00751B4F"/>
    <w:rsid w:val="00753B6F"/>
    <w:rsid w:val="007638D4"/>
    <w:rsid w:val="007650EE"/>
    <w:rsid w:val="00771BD6"/>
    <w:rsid w:val="00772E6B"/>
    <w:rsid w:val="007737C3"/>
    <w:rsid w:val="007760FF"/>
    <w:rsid w:val="0077735F"/>
    <w:rsid w:val="007821E2"/>
    <w:rsid w:val="00793486"/>
    <w:rsid w:val="007A3082"/>
    <w:rsid w:val="007A46A1"/>
    <w:rsid w:val="007A46FC"/>
    <w:rsid w:val="007A48A2"/>
    <w:rsid w:val="007B1B7E"/>
    <w:rsid w:val="007D0B6F"/>
    <w:rsid w:val="007D16BF"/>
    <w:rsid w:val="007D2C09"/>
    <w:rsid w:val="007D2C53"/>
    <w:rsid w:val="007D3391"/>
    <w:rsid w:val="007F7224"/>
    <w:rsid w:val="008012DF"/>
    <w:rsid w:val="008156E8"/>
    <w:rsid w:val="00822966"/>
    <w:rsid w:val="00824FB5"/>
    <w:rsid w:val="008335C5"/>
    <w:rsid w:val="00833C08"/>
    <w:rsid w:val="008354AC"/>
    <w:rsid w:val="008365F2"/>
    <w:rsid w:val="00846ADD"/>
    <w:rsid w:val="00856915"/>
    <w:rsid w:val="00860BA9"/>
    <w:rsid w:val="008658C6"/>
    <w:rsid w:val="00866788"/>
    <w:rsid w:val="00877294"/>
    <w:rsid w:val="00877714"/>
    <w:rsid w:val="00884AEB"/>
    <w:rsid w:val="008A5CAB"/>
    <w:rsid w:val="008A5D20"/>
    <w:rsid w:val="008B1565"/>
    <w:rsid w:val="008C1C08"/>
    <w:rsid w:val="008C60CF"/>
    <w:rsid w:val="008C7087"/>
    <w:rsid w:val="008D0182"/>
    <w:rsid w:val="008D3DE5"/>
    <w:rsid w:val="008E10A3"/>
    <w:rsid w:val="00903754"/>
    <w:rsid w:val="00905053"/>
    <w:rsid w:val="00911FE0"/>
    <w:rsid w:val="00913DAB"/>
    <w:rsid w:val="00921FDE"/>
    <w:rsid w:val="00925B0E"/>
    <w:rsid w:val="00932E13"/>
    <w:rsid w:val="009377DF"/>
    <w:rsid w:val="009455A7"/>
    <w:rsid w:val="00946BED"/>
    <w:rsid w:val="009511E1"/>
    <w:rsid w:val="00951700"/>
    <w:rsid w:val="00951D07"/>
    <w:rsid w:val="009543C7"/>
    <w:rsid w:val="00957A50"/>
    <w:rsid w:val="00962FF7"/>
    <w:rsid w:val="00963D3B"/>
    <w:rsid w:val="0097469A"/>
    <w:rsid w:val="00977E3C"/>
    <w:rsid w:val="00987B91"/>
    <w:rsid w:val="009A0E7F"/>
    <w:rsid w:val="009A5C8A"/>
    <w:rsid w:val="009A7929"/>
    <w:rsid w:val="009B0A83"/>
    <w:rsid w:val="009B1B4A"/>
    <w:rsid w:val="009B410A"/>
    <w:rsid w:val="009B6189"/>
    <w:rsid w:val="009B6272"/>
    <w:rsid w:val="009B6942"/>
    <w:rsid w:val="009C14C8"/>
    <w:rsid w:val="009C3D0C"/>
    <w:rsid w:val="009C71FB"/>
    <w:rsid w:val="009D105A"/>
    <w:rsid w:val="009D1617"/>
    <w:rsid w:val="009D452F"/>
    <w:rsid w:val="009D4A3E"/>
    <w:rsid w:val="009D55B8"/>
    <w:rsid w:val="009D5D99"/>
    <w:rsid w:val="009F0C42"/>
    <w:rsid w:val="00A00D0B"/>
    <w:rsid w:val="00A07A4A"/>
    <w:rsid w:val="00A10B40"/>
    <w:rsid w:val="00A16166"/>
    <w:rsid w:val="00A16BC6"/>
    <w:rsid w:val="00A1719F"/>
    <w:rsid w:val="00A17691"/>
    <w:rsid w:val="00A17BC5"/>
    <w:rsid w:val="00A32945"/>
    <w:rsid w:val="00A35474"/>
    <w:rsid w:val="00A56359"/>
    <w:rsid w:val="00A67D64"/>
    <w:rsid w:val="00A702F9"/>
    <w:rsid w:val="00A802A2"/>
    <w:rsid w:val="00A80798"/>
    <w:rsid w:val="00A90446"/>
    <w:rsid w:val="00A946BE"/>
    <w:rsid w:val="00A979AC"/>
    <w:rsid w:val="00AA42B7"/>
    <w:rsid w:val="00AA5E94"/>
    <w:rsid w:val="00AB1B2E"/>
    <w:rsid w:val="00AB2D6B"/>
    <w:rsid w:val="00AC17F4"/>
    <w:rsid w:val="00AD0B69"/>
    <w:rsid w:val="00AD59A6"/>
    <w:rsid w:val="00AD67C5"/>
    <w:rsid w:val="00AE59B6"/>
    <w:rsid w:val="00B015EE"/>
    <w:rsid w:val="00B0408D"/>
    <w:rsid w:val="00B06771"/>
    <w:rsid w:val="00B16789"/>
    <w:rsid w:val="00B16B89"/>
    <w:rsid w:val="00B21050"/>
    <w:rsid w:val="00B34527"/>
    <w:rsid w:val="00B35027"/>
    <w:rsid w:val="00B36BB9"/>
    <w:rsid w:val="00B41619"/>
    <w:rsid w:val="00B53820"/>
    <w:rsid w:val="00B57A7B"/>
    <w:rsid w:val="00B6131D"/>
    <w:rsid w:val="00B61443"/>
    <w:rsid w:val="00B66C2F"/>
    <w:rsid w:val="00B711A9"/>
    <w:rsid w:val="00B749A3"/>
    <w:rsid w:val="00B7513A"/>
    <w:rsid w:val="00B832E2"/>
    <w:rsid w:val="00B84F83"/>
    <w:rsid w:val="00B90FD9"/>
    <w:rsid w:val="00BA0D26"/>
    <w:rsid w:val="00BB6CC5"/>
    <w:rsid w:val="00BC15DD"/>
    <w:rsid w:val="00BC3EDD"/>
    <w:rsid w:val="00BE2402"/>
    <w:rsid w:val="00C02C6D"/>
    <w:rsid w:val="00C14B2D"/>
    <w:rsid w:val="00C17740"/>
    <w:rsid w:val="00C21DA7"/>
    <w:rsid w:val="00C27F06"/>
    <w:rsid w:val="00C3230A"/>
    <w:rsid w:val="00C32B71"/>
    <w:rsid w:val="00C33E46"/>
    <w:rsid w:val="00C43943"/>
    <w:rsid w:val="00C548EB"/>
    <w:rsid w:val="00C760AE"/>
    <w:rsid w:val="00C76B4E"/>
    <w:rsid w:val="00C7773D"/>
    <w:rsid w:val="00C82216"/>
    <w:rsid w:val="00C83E37"/>
    <w:rsid w:val="00C9126B"/>
    <w:rsid w:val="00C91F28"/>
    <w:rsid w:val="00C9508D"/>
    <w:rsid w:val="00CA20AA"/>
    <w:rsid w:val="00CA521E"/>
    <w:rsid w:val="00CA58DD"/>
    <w:rsid w:val="00CA5E43"/>
    <w:rsid w:val="00CB37E8"/>
    <w:rsid w:val="00CB3D3B"/>
    <w:rsid w:val="00CC0A22"/>
    <w:rsid w:val="00CC1BFB"/>
    <w:rsid w:val="00CC2869"/>
    <w:rsid w:val="00CC38A7"/>
    <w:rsid w:val="00CC56DC"/>
    <w:rsid w:val="00CC5B12"/>
    <w:rsid w:val="00CD20C7"/>
    <w:rsid w:val="00CD739C"/>
    <w:rsid w:val="00CF1CA3"/>
    <w:rsid w:val="00CF3DFD"/>
    <w:rsid w:val="00D0070B"/>
    <w:rsid w:val="00D061DB"/>
    <w:rsid w:val="00D07218"/>
    <w:rsid w:val="00D14398"/>
    <w:rsid w:val="00D3590F"/>
    <w:rsid w:val="00D35EFB"/>
    <w:rsid w:val="00D37C67"/>
    <w:rsid w:val="00D56310"/>
    <w:rsid w:val="00D61AAF"/>
    <w:rsid w:val="00D73270"/>
    <w:rsid w:val="00D73CA4"/>
    <w:rsid w:val="00D825C6"/>
    <w:rsid w:val="00D9077F"/>
    <w:rsid w:val="00D96672"/>
    <w:rsid w:val="00DA1BF8"/>
    <w:rsid w:val="00DA3A45"/>
    <w:rsid w:val="00DB335F"/>
    <w:rsid w:val="00DB39CA"/>
    <w:rsid w:val="00DB60D8"/>
    <w:rsid w:val="00DC0D12"/>
    <w:rsid w:val="00DC7292"/>
    <w:rsid w:val="00DD4B08"/>
    <w:rsid w:val="00DE1D90"/>
    <w:rsid w:val="00DF7AAF"/>
    <w:rsid w:val="00E00D9D"/>
    <w:rsid w:val="00E04EF8"/>
    <w:rsid w:val="00E07752"/>
    <w:rsid w:val="00E1869C"/>
    <w:rsid w:val="00E32508"/>
    <w:rsid w:val="00E44CC2"/>
    <w:rsid w:val="00E45522"/>
    <w:rsid w:val="00E52CD0"/>
    <w:rsid w:val="00E5586A"/>
    <w:rsid w:val="00E57A2E"/>
    <w:rsid w:val="00E57E6B"/>
    <w:rsid w:val="00E613E5"/>
    <w:rsid w:val="00E62832"/>
    <w:rsid w:val="00E672B0"/>
    <w:rsid w:val="00E70010"/>
    <w:rsid w:val="00E720D9"/>
    <w:rsid w:val="00E72C4A"/>
    <w:rsid w:val="00E741FB"/>
    <w:rsid w:val="00E74D19"/>
    <w:rsid w:val="00E8335E"/>
    <w:rsid w:val="00E86735"/>
    <w:rsid w:val="00E9197B"/>
    <w:rsid w:val="00EA1D8E"/>
    <w:rsid w:val="00EA2DE9"/>
    <w:rsid w:val="00EB1F6A"/>
    <w:rsid w:val="00EB7AEB"/>
    <w:rsid w:val="00EC045C"/>
    <w:rsid w:val="00EC181B"/>
    <w:rsid w:val="00EE414B"/>
    <w:rsid w:val="00EE6FDD"/>
    <w:rsid w:val="00F13AE7"/>
    <w:rsid w:val="00F17206"/>
    <w:rsid w:val="00F17B49"/>
    <w:rsid w:val="00F258A4"/>
    <w:rsid w:val="00F2F9D0"/>
    <w:rsid w:val="00F319B4"/>
    <w:rsid w:val="00F357BC"/>
    <w:rsid w:val="00F52A0A"/>
    <w:rsid w:val="00F52DA3"/>
    <w:rsid w:val="00F54C33"/>
    <w:rsid w:val="00F62235"/>
    <w:rsid w:val="00F70348"/>
    <w:rsid w:val="00F8297D"/>
    <w:rsid w:val="00F97C85"/>
    <w:rsid w:val="00FA1F40"/>
    <w:rsid w:val="00FA225B"/>
    <w:rsid w:val="00FA3036"/>
    <w:rsid w:val="00FA3FA9"/>
    <w:rsid w:val="00FA6BFB"/>
    <w:rsid w:val="00FB2B99"/>
    <w:rsid w:val="00FB3384"/>
    <w:rsid w:val="00FB6954"/>
    <w:rsid w:val="00FB7BA4"/>
    <w:rsid w:val="00FC0CE0"/>
    <w:rsid w:val="00FC4EB3"/>
    <w:rsid w:val="00FC531D"/>
    <w:rsid w:val="00FC5E7A"/>
    <w:rsid w:val="00FD01D6"/>
    <w:rsid w:val="00FD2E24"/>
    <w:rsid w:val="00FD6568"/>
    <w:rsid w:val="00FE2B88"/>
    <w:rsid w:val="00FF67EF"/>
    <w:rsid w:val="0133D7CB"/>
    <w:rsid w:val="01497BBF"/>
    <w:rsid w:val="015242F6"/>
    <w:rsid w:val="01614D49"/>
    <w:rsid w:val="01CB0FBD"/>
    <w:rsid w:val="01EAB3A1"/>
    <w:rsid w:val="0202C09A"/>
    <w:rsid w:val="0286F6AA"/>
    <w:rsid w:val="028FF365"/>
    <w:rsid w:val="02F932D9"/>
    <w:rsid w:val="0421C2B4"/>
    <w:rsid w:val="044714DE"/>
    <w:rsid w:val="0461921B"/>
    <w:rsid w:val="04C0B095"/>
    <w:rsid w:val="04E4B8C7"/>
    <w:rsid w:val="04FB3AEE"/>
    <w:rsid w:val="05B4706A"/>
    <w:rsid w:val="05C120FD"/>
    <w:rsid w:val="05F84EC5"/>
    <w:rsid w:val="062526D4"/>
    <w:rsid w:val="06594F24"/>
    <w:rsid w:val="06A498B0"/>
    <w:rsid w:val="06CE7C3B"/>
    <w:rsid w:val="071E2222"/>
    <w:rsid w:val="074A4E99"/>
    <w:rsid w:val="07545048"/>
    <w:rsid w:val="07967A4B"/>
    <w:rsid w:val="079E3DA2"/>
    <w:rsid w:val="08010FF0"/>
    <w:rsid w:val="08395AFB"/>
    <w:rsid w:val="08870692"/>
    <w:rsid w:val="08BAD129"/>
    <w:rsid w:val="090E5081"/>
    <w:rsid w:val="092FB288"/>
    <w:rsid w:val="09335360"/>
    <w:rsid w:val="0944FC7C"/>
    <w:rsid w:val="0956948E"/>
    <w:rsid w:val="099D9A55"/>
    <w:rsid w:val="09D55B98"/>
    <w:rsid w:val="0A205B01"/>
    <w:rsid w:val="0A2359A0"/>
    <w:rsid w:val="0A2F270A"/>
    <w:rsid w:val="0A4581E3"/>
    <w:rsid w:val="0ACE76C8"/>
    <w:rsid w:val="0B4C660C"/>
    <w:rsid w:val="0B5CD252"/>
    <w:rsid w:val="0B812F75"/>
    <w:rsid w:val="0BA32EC7"/>
    <w:rsid w:val="0BA67267"/>
    <w:rsid w:val="0BF1987E"/>
    <w:rsid w:val="0BF533DD"/>
    <w:rsid w:val="0C08C2B1"/>
    <w:rsid w:val="0C9CB9B6"/>
    <w:rsid w:val="0CA9916A"/>
    <w:rsid w:val="0CBB1128"/>
    <w:rsid w:val="0CFDBCF4"/>
    <w:rsid w:val="0D0B15A8"/>
    <w:rsid w:val="0D163B32"/>
    <w:rsid w:val="0D93FB26"/>
    <w:rsid w:val="0DE0BE27"/>
    <w:rsid w:val="0DEF36F8"/>
    <w:rsid w:val="0E16E6BD"/>
    <w:rsid w:val="0E4EF8A9"/>
    <w:rsid w:val="0E87B7EE"/>
    <w:rsid w:val="0F0CEBC1"/>
    <w:rsid w:val="0F7F6300"/>
    <w:rsid w:val="0F900BA0"/>
    <w:rsid w:val="0F901697"/>
    <w:rsid w:val="0F9654E6"/>
    <w:rsid w:val="1033CC58"/>
    <w:rsid w:val="10F08CB5"/>
    <w:rsid w:val="112B762A"/>
    <w:rsid w:val="112EEB02"/>
    <w:rsid w:val="113013EE"/>
    <w:rsid w:val="11409B25"/>
    <w:rsid w:val="11FDCE70"/>
    <w:rsid w:val="1200E9B3"/>
    <w:rsid w:val="1212393C"/>
    <w:rsid w:val="1216B772"/>
    <w:rsid w:val="122EE3DF"/>
    <w:rsid w:val="12F660F2"/>
    <w:rsid w:val="1307D93E"/>
    <w:rsid w:val="1368105F"/>
    <w:rsid w:val="13726B32"/>
    <w:rsid w:val="139613DF"/>
    <w:rsid w:val="13C4D85E"/>
    <w:rsid w:val="14245137"/>
    <w:rsid w:val="1425BE3E"/>
    <w:rsid w:val="1448AC6B"/>
    <w:rsid w:val="1492FA4A"/>
    <w:rsid w:val="14937887"/>
    <w:rsid w:val="14EC5703"/>
    <w:rsid w:val="15893036"/>
    <w:rsid w:val="15C09EED"/>
    <w:rsid w:val="15F7D6CE"/>
    <w:rsid w:val="16049B01"/>
    <w:rsid w:val="16498EED"/>
    <w:rsid w:val="16D092D0"/>
    <w:rsid w:val="16E12C77"/>
    <w:rsid w:val="16ED48A5"/>
    <w:rsid w:val="172A84EB"/>
    <w:rsid w:val="1755266F"/>
    <w:rsid w:val="175D5F00"/>
    <w:rsid w:val="17BA8C60"/>
    <w:rsid w:val="17CA3056"/>
    <w:rsid w:val="17E265D9"/>
    <w:rsid w:val="181081F2"/>
    <w:rsid w:val="18196232"/>
    <w:rsid w:val="183B6EE9"/>
    <w:rsid w:val="1873B898"/>
    <w:rsid w:val="1892659D"/>
    <w:rsid w:val="18AEF5EC"/>
    <w:rsid w:val="18F92F61"/>
    <w:rsid w:val="193D97A1"/>
    <w:rsid w:val="1950D0F8"/>
    <w:rsid w:val="19D765BD"/>
    <w:rsid w:val="1AE28FA7"/>
    <w:rsid w:val="1B6131EA"/>
    <w:rsid w:val="1B93FB11"/>
    <w:rsid w:val="1BB800C2"/>
    <w:rsid w:val="1BDA5A84"/>
    <w:rsid w:val="1C09EDEE"/>
    <w:rsid w:val="1C0F5D88"/>
    <w:rsid w:val="1C3C8983"/>
    <w:rsid w:val="1CBA9F2B"/>
    <w:rsid w:val="1CD0DF5E"/>
    <w:rsid w:val="1CDDFCE9"/>
    <w:rsid w:val="1D25C933"/>
    <w:rsid w:val="1D45F7D9"/>
    <w:rsid w:val="1D4846B9"/>
    <w:rsid w:val="1D547A47"/>
    <w:rsid w:val="1D9C5FA9"/>
    <w:rsid w:val="1DA1AD38"/>
    <w:rsid w:val="1DC93C17"/>
    <w:rsid w:val="1DC9FFC0"/>
    <w:rsid w:val="1DD62582"/>
    <w:rsid w:val="1DF6F2C4"/>
    <w:rsid w:val="1E48B255"/>
    <w:rsid w:val="1E67FFC5"/>
    <w:rsid w:val="1E7C2B9C"/>
    <w:rsid w:val="1E895FCA"/>
    <w:rsid w:val="1E8F78CF"/>
    <w:rsid w:val="1EA3DF1C"/>
    <w:rsid w:val="1EA62D4D"/>
    <w:rsid w:val="1FAD3AAA"/>
    <w:rsid w:val="1FFD2C7F"/>
    <w:rsid w:val="2023D400"/>
    <w:rsid w:val="203A2963"/>
    <w:rsid w:val="2099E63A"/>
    <w:rsid w:val="20D4397E"/>
    <w:rsid w:val="20E0742F"/>
    <w:rsid w:val="20F4E6A7"/>
    <w:rsid w:val="210CA131"/>
    <w:rsid w:val="211B371B"/>
    <w:rsid w:val="2149260B"/>
    <w:rsid w:val="21590B57"/>
    <w:rsid w:val="215A0DE1"/>
    <w:rsid w:val="21B05F21"/>
    <w:rsid w:val="21C2CB7F"/>
    <w:rsid w:val="21DAD3E2"/>
    <w:rsid w:val="21F6DC68"/>
    <w:rsid w:val="21FA6E30"/>
    <w:rsid w:val="220A20B5"/>
    <w:rsid w:val="221AF5A9"/>
    <w:rsid w:val="221B3DBB"/>
    <w:rsid w:val="224E27B2"/>
    <w:rsid w:val="225D37DB"/>
    <w:rsid w:val="2287C9C4"/>
    <w:rsid w:val="229CB96D"/>
    <w:rsid w:val="23144A50"/>
    <w:rsid w:val="2338D607"/>
    <w:rsid w:val="23681A34"/>
    <w:rsid w:val="23970C35"/>
    <w:rsid w:val="23B0156E"/>
    <w:rsid w:val="23E85645"/>
    <w:rsid w:val="243CDB29"/>
    <w:rsid w:val="24518F1F"/>
    <w:rsid w:val="24EBA5D7"/>
    <w:rsid w:val="24EF043F"/>
    <w:rsid w:val="254DA19A"/>
    <w:rsid w:val="255A3727"/>
    <w:rsid w:val="25B6803E"/>
    <w:rsid w:val="262B2D86"/>
    <w:rsid w:val="267EE8D2"/>
    <w:rsid w:val="267F5D6D"/>
    <w:rsid w:val="2696F90B"/>
    <w:rsid w:val="26F9F27E"/>
    <w:rsid w:val="270B1A89"/>
    <w:rsid w:val="271E1472"/>
    <w:rsid w:val="272B9829"/>
    <w:rsid w:val="2771ACAC"/>
    <w:rsid w:val="27A0510E"/>
    <w:rsid w:val="27A93572"/>
    <w:rsid w:val="27EFACBB"/>
    <w:rsid w:val="281C80B7"/>
    <w:rsid w:val="282B58F9"/>
    <w:rsid w:val="284B91D2"/>
    <w:rsid w:val="2866AC0E"/>
    <w:rsid w:val="287D347C"/>
    <w:rsid w:val="28C278F0"/>
    <w:rsid w:val="290045FD"/>
    <w:rsid w:val="290CBDBD"/>
    <w:rsid w:val="291F0571"/>
    <w:rsid w:val="295417F8"/>
    <w:rsid w:val="29753F57"/>
    <w:rsid w:val="299AAB9C"/>
    <w:rsid w:val="2A179CE5"/>
    <w:rsid w:val="2A34A74B"/>
    <w:rsid w:val="2A4FCD17"/>
    <w:rsid w:val="2A6A15FE"/>
    <w:rsid w:val="2A7966A0"/>
    <w:rsid w:val="2A7AECC0"/>
    <w:rsid w:val="2A7E5233"/>
    <w:rsid w:val="2A7F472F"/>
    <w:rsid w:val="2A92741D"/>
    <w:rsid w:val="2AA53074"/>
    <w:rsid w:val="2AB801C1"/>
    <w:rsid w:val="2B0B7B9F"/>
    <w:rsid w:val="2B19B444"/>
    <w:rsid w:val="2B38A41E"/>
    <w:rsid w:val="2B470882"/>
    <w:rsid w:val="2B8635E1"/>
    <w:rsid w:val="2B9BEDD6"/>
    <w:rsid w:val="2C0A7B7C"/>
    <w:rsid w:val="2C90ECCB"/>
    <w:rsid w:val="2CE4FA07"/>
    <w:rsid w:val="2CF76489"/>
    <w:rsid w:val="2D5F0F50"/>
    <w:rsid w:val="2DA3B3F1"/>
    <w:rsid w:val="2DBBC156"/>
    <w:rsid w:val="2DBBD263"/>
    <w:rsid w:val="2DBD50C3"/>
    <w:rsid w:val="2DEB5ECA"/>
    <w:rsid w:val="2DF9ADFA"/>
    <w:rsid w:val="2E80CC1B"/>
    <w:rsid w:val="2E9536A2"/>
    <w:rsid w:val="2EF49B63"/>
    <w:rsid w:val="2F5B538E"/>
    <w:rsid w:val="2FD7F164"/>
    <w:rsid w:val="2FE07A2E"/>
    <w:rsid w:val="2FF05967"/>
    <w:rsid w:val="2FFE6A69"/>
    <w:rsid w:val="304F4E11"/>
    <w:rsid w:val="30839966"/>
    <w:rsid w:val="30BB66A3"/>
    <w:rsid w:val="310002A3"/>
    <w:rsid w:val="3103ACD9"/>
    <w:rsid w:val="311BAB2C"/>
    <w:rsid w:val="3120692F"/>
    <w:rsid w:val="318A14EE"/>
    <w:rsid w:val="31E2BDD6"/>
    <w:rsid w:val="31EA0427"/>
    <w:rsid w:val="322F325D"/>
    <w:rsid w:val="332C61CF"/>
    <w:rsid w:val="337DF959"/>
    <w:rsid w:val="33A239D8"/>
    <w:rsid w:val="33D901AA"/>
    <w:rsid w:val="33F47834"/>
    <w:rsid w:val="346DE55E"/>
    <w:rsid w:val="348B3FE1"/>
    <w:rsid w:val="34AC73E8"/>
    <w:rsid w:val="34FB2A81"/>
    <w:rsid w:val="352D10E1"/>
    <w:rsid w:val="356DDA56"/>
    <w:rsid w:val="35761E5A"/>
    <w:rsid w:val="35793B83"/>
    <w:rsid w:val="35A10535"/>
    <w:rsid w:val="35E1F973"/>
    <w:rsid w:val="35FB5176"/>
    <w:rsid w:val="36000481"/>
    <w:rsid w:val="3683C1C1"/>
    <w:rsid w:val="36AF486C"/>
    <w:rsid w:val="37201596"/>
    <w:rsid w:val="3735B6D1"/>
    <w:rsid w:val="3754D9D7"/>
    <w:rsid w:val="37AB9F3B"/>
    <w:rsid w:val="3813588C"/>
    <w:rsid w:val="384969AB"/>
    <w:rsid w:val="38845375"/>
    <w:rsid w:val="388F96EE"/>
    <w:rsid w:val="38A9CB95"/>
    <w:rsid w:val="396103F6"/>
    <w:rsid w:val="3999855E"/>
    <w:rsid w:val="39DEAC63"/>
    <w:rsid w:val="39EA4A1D"/>
    <w:rsid w:val="3A600D0A"/>
    <w:rsid w:val="3AD45F08"/>
    <w:rsid w:val="3B5D1D13"/>
    <w:rsid w:val="3B63A718"/>
    <w:rsid w:val="3B6BCED9"/>
    <w:rsid w:val="3BD047DF"/>
    <w:rsid w:val="3C5BF4E2"/>
    <w:rsid w:val="3C8673EC"/>
    <w:rsid w:val="3CB060AF"/>
    <w:rsid w:val="3CDC65AD"/>
    <w:rsid w:val="3CDE833B"/>
    <w:rsid w:val="3DB74491"/>
    <w:rsid w:val="3E44C8C7"/>
    <w:rsid w:val="3E637841"/>
    <w:rsid w:val="3ECF942E"/>
    <w:rsid w:val="3EEBECE2"/>
    <w:rsid w:val="3F082CDB"/>
    <w:rsid w:val="3F4CFB56"/>
    <w:rsid w:val="3F797E6E"/>
    <w:rsid w:val="3FCE8E3B"/>
    <w:rsid w:val="40B8688E"/>
    <w:rsid w:val="41227DF7"/>
    <w:rsid w:val="41245D8B"/>
    <w:rsid w:val="4137153A"/>
    <w:rsid w:val="414008B2"/>
    <w:rsid w:val="41880AF3"/>
    <w:rsid w:val="41DE9D88"/>
    <w:rsid w:val="41FEE8F9"/>
    <w:rsid w:val="42E78D9A"/>
    <w:rsid w:val="432F216C"/>
    <w:rsid w:val="442608B2"/>
    <w:rsid w:val="4479CDAC"/>
    <w:rsid w:val="45406719"/>
    <w:rsid w:val="45420C7E"/>
    <w:rsid w:val="456C3909"/>
    <w:rsid w:val="45B80A54"/>
    <w:rsid w:val="45BE9BB1"/>
    <w:rsid w:val="4650C058"/>
    <w:rsid w:val="468D78EA"/>
    <w:rsid w:val="468F9212"/>
    <w:rsid w:val="46FF2523"/>
    <w:rsid w:val="474FB369"/>
    <w:rsid w:val="475D9883"/>
    <w:rsid w:val="477C1081"/>
    <w:rsid w:val="47B95BBC"/>
    <w:rsid w:val="482584AD"/>
    <w:rsid w:val="482D2487"/>
    <w:rsid w:val="483A2520"/>
    <w:rsid w:val="48779C75"/>
    <w:rsid w:val="489E1D30"/>
    <w:rsid w:val="49D3B47C"/>
    <w:rsid w:val="49E2E23B"/>
    <w:rsid w:val="4A3C8D64"/>
    <w:rsid w:val="4A884495"/>
    <w:rsid w:val="4AB0BF99"/>
    <w:rsid w:val="4AC4B53F"/>
    <w:rsid w:val="4B3BFD3E"/>
    <w:rsid w:val="4B5A599A"/>
    <w:rsid w:val="4B7F781A"/>
    <w:rsid w:val="4C061E71"/>
    <w:rsid w:val="4C4AFAA4"/>
    <w:rsid w:val="4C612D01"/>
    <w:rsid w:val="4CE6D94C"/>
    <w:rsid w:val="4D2D7222"/>
    <w:rsid w:val="4D403605"/>
    <w:rsid w:val="4DC05A5D"/>
    <w:rsid w:val="4DD84C63"/>
    <w:rsid w:val="4E450F11"/>
    <w:rsid w:val="4E86FF50"/>
    <w:rsid w:val="4EAA6154"/>
    <w:rsid w:val="4ED586F3"/>
    <w:rsid w:val="4ED86BA1"/>
    <w:rsid w:val="4EEC9B03"/>
    <w:rsid w:val="4EECBF9A"/>
    <w:rsid w:val="4F48DFB7"/>
    <w:rsid w:val="4F7ADB65"/>
    <w:rsid w:val="4FC217AF"/>
    <w:rsid w:val="4FC51FC7"/>
    <w:rsid w:val="4FC5E32F"/>
    <w:rsid w:val="4FD341F4"/>
    <w:rsid w:val="505B730C"/>
    <w:rsid w:val="506AA8D7"/>
    <w:rsid w:val="507B2D69"/>
    <w:rsid w:val="50C544B4"/>
    <w:rsid w:val="51087691"/>
    <w:rsid w:val="51797509"/>
    <w:rsid w:val="51F86CC3"/>
    <w:rsid w:val="51F97024"/>
    <w:rsid w:val="520EE1DA"/>
    <w:rsid w:val="52443697"/>
    <w:rsid w:val="5245B14B"/>
    <w:rsid w:val="5259AD18"/>
    <w:rsid w:val="52DC5014"/>
    <w:rsid w:val="52E81393"/>
    <w:rsid w:val="530C53CD"/>
    <w:rsid w:val="53571C52"/>
    <w:rsid w:val="53587F6D"/>
    <w:rsid w:val="53ABDCC4"/>
    <w:rsid w:val="53D94C03"/>
    <w:rsid w:val="54173169"/>
    <w:rsid w:val="54264597"/>
    <w:rsid w:val="5449D8EC"/>
    <w:rsid w:val="5541BEDD"/>
    <w:rsid w:val="55590ADD"/>
    <w:rsid w:val="55628B38"/>
    <w:rsid w:val="559C396B"/>
    <w:rsid w:val="55F9325B"/>
    <w:rsid w:val="5608FE13"/>
    <w:rsid w:val="5654C3CD"/>
    <w:rsid w:val="568F6F56"/>
    <w:rsid w:val="56A427AF"/>
    <w:rsid w:val="56B147DF"/>
    <w:rsid w:val="56D7D02A"/>
    <w:rsid w:val="57135E83"/>
    <w:rsid w:val="57983143"/>
    <w:rsid w:val="5857B239"/>
    <w:rsid w:val="588CAF27"/>
    <w:rsid w:val="58B79A21"/>
    <w:rsid w:val="58BB9AE5"/>
    <w:rsid w:val="58FCC319"/>
    <w:rsid w:val="591AE687"/>
    <w:rsid w:val="5936EB2F"/>
    <w:rsid w:val="595244E9"/>
    <w:rsid w:val="59580E95"/>
    <w:rsid w:val="597964FA"/>
    <w:rsid w:val="5994B205"/>
    <w:rsid w:val="59975174"/>
    <w:rsid w:val="599F17CB"/>
    <w:rsid w:val="5A29C921"/>
    <w:rsid w:val="5A42BA03"/>
    <w:rsid w:val="5AA6C876"/>
    <w:rsid w:val="5AD63D9D"/>
    <w:rsid w:val="5AF61C15"/>
    <w:rsid w:val="5B04CFDB"/>
    <w:rsid w:val="5B71073D"/>
    <w:rsid w:val="5B8A6B08"/>
    <w:rsid w:val="5BA7F1E4"/>
    <w:rsid w:val="5BAC90E5"/>
    <w:rsid w:val="5BCDE47E"/>
    <w:rsid w:val="5D0CF6D0"/>
    <w:rsid w:val="5D1DED5D"/>
    <w:rsid w:val="5D2859F7"/>
    <w:rsid w:val="5DBF1386"/>
    <w:rsid w:val="5DC81772"/>
    <w:rsid w:val="5E2EB2A2"/>
    <w:rsid w:val="5E75FE42"/>
    <w:rsid w:val="5E7BDC4D"/>
    <w:rsid w:val="5ECA83D3"/>
    <w:rsid w:val="5F27E89C"/>
    <w:rsid w:val="5F559E79"/>
    <w:rsid w:val="5F756292"/>
    <w:rsid w:val="5FE6EDEB"/>
    <w:rsid w:val="5FFB29FF"/>
    <w:rsid w:val="6055C3D7"/>
    <w:rsid w:val="6064AFBB"/>
    <w:rsid w:val="6066DCD9"/>
    <w:rsid w:val="607F45F9"/>
    <w:rsid w:val="60BD6CD3"/>
    <w:rsid w:val="60CD9053"/>
    <w:rsid w:val="616F6ABA"/>
    <w:rsid w:val="619F30F4"/>
    <w:rsid w:val="61E23D7E"/>
    <w:rsid w:val="62175FE5"/>
    <w:rsid w:val="6235C975"/>
    <w:rsid w:val="6271FE12"/>
    <w:rsid w:val="62C9E8DA"/>
    <w:rsid w:val="62D58F7E"/>
    <w:rsid w:val="6300CAC3"/>
    <w:rsid w:val="6329A335"/>
    <w:rsid w:val="6331C1CC"/>
    <w:rsid w:val="639B3DBC"/>
    <w:rsid w:val="63A27405"/>
    <w:rsid w:val="63B49A56"/>
    <w:rsid w:val="63B6E9A4"/>
    <w:rsid w:val="63F5E7FE"/>
    <w:rsid w:val="64334018"/>
    <w:rsid w:val="64350B12"/>
    <w:rsid w:val="64F27814"/>
    <w:rsid w:val="65705BC8"/>
    <w:rsid w:val="662661CF"/>
    <w:rsid w:val="6665FC56"/>
    <w:rsid w:val="6696D798"/>
    <w:rsid w:val="66D749D4"/>
    <w:rsid w:val="6747CB38"/>
    <w:rsid w:val="67819F2C"/>
    <w:rsid w:val="67C18270"/>
    <w:rsid w:val="683E3371"/>
    <w:rsid w:val="68E4745F"/>
    <w:rsid w:val="691DA010"/>
    <w:rsid w:val="692AB968"/>
    <w:rsid w:val="6950B4BE"/>
    <w:rsid w:val="698C80CF"/>
    <w:rsid w:val="699C967C"/>
    <w:rsid w:val="69B21AF5"/>
    <w:rsid w:val="69C46B8B"/>
    <w:rsid w:val="69DAE1D3"/>
    <w:rsid w:val="69FDC7AF"/>
    <w:rsid w:val="6A22F7E0"/>
    <w:rsid w:val="6A310F71"/>
    <w:rsid w:val="6A85316E"/>
    <w:rsid w:val="6AE96B63"/>
    <w:rsid w:val="6B2001C5"/>
    <w:rsid w:val="6B205CF1"/>
    <w:rsid w:val="6B4ACCCD"/>
    <w:rsid w:val="6B4E774E"/>
    <w:rsid w:val="6B5A3069"/>
    <w:rsid w:val="6B635A99"/>
    <w:rsid w:val="6B79C591"/>
    <w:rsid w:val="6B87B495"/>
    <w:rsid w:val="6BD67E2B"/>
    <w:rsid w:val="6C7B26C0"/>
    <w:rsid w:val="6C96B60C"/>
    <w:rsid w:val="6CA48A8F"/>
    <w:rsid w:val="6CCD9094"/>
    <w:rsid w:val="6CDDE552"/>
    <w:rsid w:val="6D556771"/>
    <w:rsid w:val="6D68A874"/>
    <w:rsid w:val="6DC3C174"/>
    <w:rsid w:val="6DC94A3A"/>
    <w:rsid w:val="6DEE757C"/>
    <w:rsid w:val="6E08F1EC"/>
    <w:rsid w:val="6E45AFC5"/>
    <w:rsid w:val="6E4D8E87"/>
    <w:rsid w:val="6E6896C9"/>
    <w:rsid w:val="6E763F4E"/>
    <w:rsid w:val="6E8E0DDC"/>
    <w:rsid w:val="6E93FDF0"/>
    <w:rsid w:val="6EF8A007"/>
    <w:rsid w:val="6F35E7B1"/>
    <w:rsid w:val="6F6670E3"/>
    <w:rsid w:val="6F69C4AD"/>
    <w:rsid w:val="6F7A43D4"/>
    <w:rsid w:val="700516B6"/>
    <w:rsid w:val="7018DD63"/>
    <w:rsid w:val="702C0002"/>
    <w:rsid w:val="703CC505"/>
    <w:rsid w:val="7044B111"/>
    <w:rsid w:val="70745AD6"/>
    <w:rsid w:val="7095F3A4"/>
    <w:rsid w:val="70DEA488"/>
    <w:rsid w:val="7118363E"/>
    <w:rsid w:val="71587F18"/>
    <w:rsid w:val="71809C7F"/>
    <w:rsid w:val="71B162F8"/>
    <w:rsid w:val="71C0459A"/>
    <w:rsid w:val="72023D7A"/>
    <w:rsid w:val="7210E277"/>
    <w:rsid w:val="721DACE9"/>
    <w:rsid w:val="724D3348"/>
    <w:rsid w:val="72633386"/>
    <w:rsid w:val="736F903A"/>
    <w:rsid w:val="7392CEC3"/>
    <w:rsid w:val="73A757C7"/>
    <w:rsid w:val="743B7520"/>
    <w:rsid w:val="7502D4B1"/>
    <w:rsid w:val="75CFDB22"/>
    <w:rsid w:val="764DDECC"/>
    <w:rsid w:val="7681F284"/>
    <w:rsid w:val="769110BE"/>
    <w:rsid w:val="76B6901C"/>
    <w:rsid w:val="77096604"/>
    <w:rsid w:val="771ED833"/>
    <w:rsid w:val="7739379A"/>
    <w:rsid w:val="776AFFF3"/>
    <w:rsid w:val="77D7C34C"/>
    <w:rsid w:val="77E30FE8"/>
    <w:rsid w:val="780A839C"/>
    <w:rsid w:val="78C0504E"/>
    <w:rsid w:val="78C8CD9B"/>
    <w:rsid w:val="78E690DB"/>
    <w:rsid w:val="79127B4F"/>
    <w:rsid w:val="793E2827"/>
    <w:rsid w:val="79E48A91"/>
    <w:rsid w:val="7A23BB4F"/>
    <w:rsid w:val="7A34A59D"/>
    <w:rsid w:val="7A5B8FD8"/>
    <w:rsid w:val="7A6D1AB9"/>
    <w:rsid w:val="7A97A869"/>
    <w:rsid w:val="7A9D1798"/>
    <w:rsid w:val="7AB15240"/>
    <w:rsid w:val="7ADD5823"/>
    <w:rsid w:val="7B038C76"/>
    <w:rsid w:val="7B5683E4"/>
    <w:rsid w:val="7B6530F9"/>
    <w:rsid w:val="7B8517BD"/>
    <w:rsid w:val="7B92A7D8"/>
    <w:rsid w:val="7BAA1DA7"/>
    <w:rsid w:val="7BD0A8D8"/>
    <w:rsid w:val="7C32B8DC"/>
    <w:rsid w:val="7CF1A1F0"/>
    <w:rsid w:val="7CF63FC5"/>
    <w:rsid w:val="7D4C51F4"/>
    <w:rsid w:val="7DE10919"/>
    <w:rsid w:val="7E054DD6"/>
    <w:rsid w:val="7E059EEA"/>
    <w:rsid w:val="7E4C5ACC"/>
    <w:rsid w:val="7EBEAA6E"/>
    <w:rsid w:val="7EDAB7A2"/>
    <w:rsid w:val="7EFB108A"/>
    <w:rsid w:val="7F2CBCBD"/>
    <w:rsid w:val="7F423D01"/>
    <w:rsid w:val="7F499420"/>
    <w:rsid w:val="7F57EE61"/>
    <w:rsid w:val="7F877A8F"/>
    <w:rsid w:val="7F87DC37"/>
    <w:rsid w:val="7FBFA0C7"/>
    <w:rsid w:val="7FD0F1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15888B"/>
  <w15:chartTrackingRefBased/>
  <w15:docId w15:val="{5D704C1D-AA48-4DA4-BCFD-43DA55F19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9D161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nhideWhenUsed/>
    <w:qFormat/>
    <w:rsid w:val="00730E46"/>
    <w:pPr>
      <w:keepNext/>
      <w:keepLines/>
      <w:spacing w:before="40" w:after="0" w:line="240" w:lineRule="auto"/>
      <w:outlineLvl w:val="3"/>
    </w:pPr>
    <w:rPr>
      <w:rFonts w:asciiTheme="majorHAnsi" w:eastAsiaTheme="majorEastAsia" w:hAnsiTheme="majorHAnsi" w:cstheme="majorBidi"/>
      <w:i/>
      <w:iCs/>
      <w:color w:val="2E74B5" w:themeColor="accent1" w:themeShade="BF"/>
      <w:sz w:val="24"/>
      <w:szCs w:val="24"/>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16A56"/>
    <w:rPr>
      <w:color w:val="0563C1"/>
      <w:u w:val="single"/>
    </w:rPr>
  </w:style>
  <w:style w:type="paragraph" w:styleId="ListParagraph">
    <w:name w:val="List Paragraph"/>
    <w:aliases w:val="List,Bullets,References,Liste 1,Numbered List Paragraph,ReferencesCxSpLast,List Paragraph (numbered (a)),ADB paragraph numbering,Paragraphe de liste1,List Paragraph11,List Paragraph1,Para,L_4,Paragraphe de liste4,Akapit z listą BS,2"/>
    <w:basedOn w:val="Normal"/>
    <w:link w:val="ListParagraphChar"/>
    <w:uiPriority w:val="34"/>
    <w:qFormat/>
    <w:rsid w:val="0007162E"/>
    <w:pPr>
      <w:ind w:left="720"/>
      <w:contextualSpacing/>
    </w:pPr>
  </w:style>
  <w:style w:type="table" w:styleId="TableGrid">
    <w:name w:val="Table Grid"/>
    <w:basedOn w:val="TableNormal"/>
    <w:rsid w:val="008335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31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318E"/>
  </w:style>
  <w:style w:type="paragraph" w:styleId="Footer">
    <w:name w:val="footer"/>
    <w:basedOn w:val="Normal"/>
    <w:link w:val="FooterChar"/>
    <w:uiPriority w:val="99"/>
    <w:unhideWhenUsed/>
    <w:rsid w:val="003A31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318E"/>
  </w:style>
  <w:style w:type="paragraph" w:styleId="BalloonText">
    <w:name w:val="Balloon Text"/>
    <w:basedOn w:val="Normal"/>
    <w:link w:val="BalloonTextChar"/>
    <w:uiPriority w:val="99"/>
    <w:semiHidden/>
    <w:unhideWhenUsed/>
    <w:rsid w:val="0041756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17566"/>
    <w:rPr>
      <w:rFonts w:ascii="Segoe UI" w:hAnsi="Segoe UI" w:cs="Segoe UI"/>
      <w:sz w:val="18"/>
      <w:szCs w:val="18"/>
    </w:rPr>
  </w:style>
  <w:style w:type="character" w:customStyle="1" w:styleId="ListParagraphChar">
    <w:name w:val="List Paragraph Char"/>
    <w:aliases w:val="List Char,Bullets Char,References Char,Liste 1 Char,Numbered List Paragraph Char,ReferencesCxSpLast Char,List Paragraph (numbered (a)) Char,ADB paragraph numbering Char,Paragraphe de liste1 Char,List Paragraph11 Char,Para Char,2 Char"/>
    <w:basedOn w:val="DefaultParagraphFont"/>
    <w:link w:val="ListParagraph"/>
    <w:uiPriority w:val="34"/>
    <w:qFormat/>
    <w:rsid w:val="004B3D00"/>
  </w:style>
  <w:style w:type="character" w:customStyle="1" w:styleId="Italic">
    <w:name w:val="Italic"/>
    <w:uiPriority w:val="99"/>
    <w:rsid w:val="006D3686"/>
    <w:rPr>
      <w:i/>
      <w:iCs/>
    </w:rPr>
  </w:style>
  <w:style w:type="paragraph" w:customStyle="1" w:styleId="Default">
    <w:name w:val="Default"/>
    <w:rsid w:val="006D3686"/>
    <w:pPr>
      <w:autoSpaceDE w:val="0"/>
      <w:autoSpaceDN w:val="0"/>
      <w:adjustRightInd w:val="0"/>
    </w:pPr>
    <w:rPr>
      <w:rFonts w:ascii="Times New Roman" w:eastAsiaTheme="minorHAnsi" w:hAnsi="Times New Roman"/>
      <w:color w:val="000000"/>
      <w:sz w:val="24"/>
      <w:szCs w:val="24"/>
    </w:rPr>
  </w:style>
  <w:style w:type="character" w:customStyle="1" w:styleId="Heading4Char">
    <w:name w:val="Heading 4 Char"/>
    <w:basedOn w:val="DefaultParagraphFont"/>
    <w:link w:val="Heading4"/>
    <w:rsid w:val="00730E46"/>
    <w:rPr>
      <w:rFonts w:asciiTheme="majorHAnsi" w:eastAsiaTheme="majorEastAsia" w:hAnsiTheme="majorHAnsi" w:cstheme="majorBidi"/>
      <w:i/>
      <w:iCs/>
      <w:color w:val="2E74B5" w:themeColor="accent1" w:themeShade="BF"/>
      <w:sz w:val="24"/>
      <w:szCs w:val="24"/>
      <w:lang w:val="fr-FR" w:eastAsia="fr-FR"/>
    </w:rPr>
  </w:style>
  <w:style w:type="paragraph" w:customStyle="1" w:styleId="paragraph">
    <w:name w:val="paragraph"/>
    <w:basedOn w:val="Normal"/>
    <w:rsid w:val="00730E46"/>
    <w:pPr>
      <w:spacing w:before="100" w:beforeAutospacing="1" w:after="100" w:afterAutospacing="1" w:line="240" w:lineRule="auto"/>
    </w:pPr>
    <w:rPr>
      <w:rFonts w:ascii="Times New Roman" w:eastAsia="Times New Roman" w:hAnsi="Times New Roman"/>
      <w:sz w:val="24"/>
      <w:szCs w:val="24"/>
      <w:lang w:val="fr-FR"/>
    </w:rPr>
  </w:style>
  <w:style w:type="paragraph" w:styleId="NoSpacing">
    <w:name w:val="No Spacing"/>
    <w:uiPriority w:val="1"/>
    <w:qFormat/>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A3FA9"/>
    <w:rPr>
      <w:b/>
      <w:bCs/>
    </w:rPr>
  </w:style>
  <w:style w:type="character" w:customStyle="1" w:styleId="CommentSubjectChar">
    <w:name w:val="Comment Subject Char"/>
    <w:basedOn w:val="CommentTextChar"/>
    <w:link w:val="CommentSubject"/>
    <w:uiPriority w:val="99"/>
    <w:semiHidden/>
    <w:rsid w:val="00FA3FA9"/>
    <w:rPr>
      <w:b/>
      <w:bCs/>
    </w:rPr>
  </w:style>
  <w:style w:type="character" w:styleId="UnresolvedMention">
    <w:name w:val="Unresolved Mention"/>
    <w:basedOn w:val="DefaultParagraphFont"/>
    <w:uiPriority w:val="99"/>
    <w:semiHidden/>
    <w:unhideWhenUsed/>
    <w:rsid w:val="009D1617"/>
    <w:rPr>
      <w:color w:val="605E5C"/>
      <w:shd w:val="clear" w:color="auto" w:fill="E1DFDD"/>
    </w:rPr>
  </w:style>
  <w:style w:type="character" w:customStyle="1" w:styleId="eop">
    <w:name w:val="eop"/>
    <w:basedOn w:val="DefaultParagraphFont"/>
    <w:rsid w:val="009D1617"/>
  </w:style>
  <w:style w:type="character" w:customStyle="1" w:styleId="normaltextrun">
    <w:name w:val="normaltextrun"/>
    <w:basedOn w:val="DefaultParagraphFont"/>
    <w:rsid w:val="009D1617"/>
  </w:style>
  <w:style w:type="character" w:customStyle="1" w:styleId="Heading1Char">
    <w:name w:val="Heading 1 Char"/>
    <w:basedOn w:val="DefaultParagraphFont"/>
    <w:link w:val="Heading1"/>
    <w:uiPriority w:val="9"/>
    <w:rsid w:val="009D1617"/>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29635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385181">
      <w:bodyDiv w:val="1"/>
      <w:marLeft w:val="0"/>
      <w:marRight w:val="0"/>
      <w:marTop w:val="0"/>
      <w:marBottom w:val="0"/>
      <w:divBdr>
        <w:top w:val="none" w:sz="0" w:space="0" w:color="auto"/>
        <w:left w:val="none" w:sz="0" w:space="0" w:color="auto"/>
        <w:bottom w:val="none" w:sz="0" w:space="0" w:color="auto"/>
        <w:right w:val="none" w:sz="0" w:space="0" w:color="auto"/>
      </w:divBdr>
    </w:div>
    <w:div w:id="547186136">
      <w:bodyDiv w:val="1"/>
      <w:marLeft w:val="0"/>
      <w:marRight w:val="0"/>
      <w:marTop w:val="0"/>
      <w:marBottom w:val="0"/>
      <w:divBdr>
        <w:top w:val="none" w:sz="0" w:space="0" w:color="auto"/>
        <w:left w:val="none" w:sz="0" w:space="0" w:color="auto"/>
        <w:bottom w:val="none" w:sz="0" w:space="0" w:color="auto"/>
        <w:right w:val="none" w:sz="0" w:space="0" w:color="auto"/>
      </w:divBdr>
      <w:divsChild>
        <w:div w:id="21708874">
          <w:marLeft w:val="0"/>
          <w:marRight w:val="0"/>
          <w:marTop w:val="0"/>
          <w:marBottom w:val="0"/>
          <w:divBdr>
            <w:top w:val="none" w:sz="0" w:space="0" w:color="auto"/>
            <w:left w:val="none" w:sz="0" w:space="0" w:color="auto"/>
            <w:bottom w:val="none" w:sz="0" w:space="0" w:color="auto"/>
            <w:right w:val="none" w:sz="0" w:space="0" w:color="auto"/>
          </w:divBdr>
        </w:div>
        <w:div w:id="1216087554">
          <w:marLeft w:val="0"/>
          <w:marRight w:val="0"/>
          <w:marTop w:val="0"/>
          <w:marBottom w:val="0"/>
          <w:divBdr>
            <w:top w:val="none" w:sz="0" w:space="0" w:color="auto"/>
            <w:left w:val="none" w:sz="0" w:space="0" w:color="auto"/>
            <w:bottom w:val="none" w:sz="0" w:space="0" w:color="auto"/>
            <w:right w:val="none" w:sz="0" w:space="0" w:color="auto"/>
          </w:divBdr>
          <w:divsChild>
            <w:div w:id="152825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517492">
      <w:bodyDiv w:val="1"/>
      <w:marLeft w:val="0"/>
      <w:marRight w:val="0"/>
      <w:marTop w:val="0"/>
      <w:marBottom w:val="0"/>
      <w:divBdr>
        <w:top w:val="none" w:sz="0" w:space="0" w:color="auto"/>
        <w:left w:val="none" w:sz="0" w:space="0" w:color="auto"/>
        <w:bottom w:val="none" w:sz="0" w:space="0" w:color="auto"/>
        <w:right w:val="none" w:sz="0" w:space="0" w:color="auto"/>
      </w:divBdr>
      <w:divsChild>
        <w:div w:id="1317034358">
          <w:marLeft w:val="0"/>
          <w:marRight w:val="0"/>
          <w:marTop w:val="0"/>
          <w:marBottom w:val="0"/>
          <w:divBdr>
            <w:top w:val="none" w:sz="0" w:space="0" w:color="auto"/>
            <w:left w:val="none" w:sz="0" w:space="0" w:color="auto"/>
            <w:bottom w:val="none" w:sz="0" w:space="0" w:color="auto"/>
            <w:right w:val="none" w:sz="0" w:space="0" w:color="auto"/>
          </w:divBdr>
          <w:divsChild>
            <w:div w:id="42804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757555">
      <w:bodyDiv w:val="1"/>
      <w:marLeft w:val="0"/>
      <w:marRight w:val="0"/>
      <w:marTop w:val="0"/>
      <w:marBottom w:val="0"/>
      <w:divBdr>
        <w:top w:val="none" w:sz="0" w:space="0" w:color="auto"/>
        <w:left w:val="none" w:sz="0" w:space="0" w:color="auto"/>
        <w:bottom w:val="none" w:sz="0" w:space="0" w:color="auto"/>
        <w:right w:val="none" w:sz="0" w:space="0" w:color="auto"/>
      </w:divBdr>
      <w:divsChild>
        <w:div w:id="79647447">
          <w:marLeft w:val="0"/>
          <w:marRight w:val="0"/>
          <w:marTop w:val="0"/>
          <w:marBottom w:val="0"/>
          <w:divBdr>
            <w:top w:val="none" w:sz="0" w:space="0" w:color="auto"/>
            <w:left w:val="none" w:sz="0" w:space="0" w:color="auto"/>
            <w:bottom w:val="none" w:sz="0" w:space="0" w:color="auto"/>
            <w:right w:val="none" w:sz="0" w:space="0" w:color="auto"/>
          </w:divBdr>
          <w:divsChild>
            <w:div w:id="5208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86667">
      <w:bodyDiv w:val="1"/>
      <w:marLeft w:val="0"/>
      <w:marRight w:val="0"/>
      <w:marTop w:val="0"/>
      <w:marBottom w:val="0"/>
      <w:divBdr>
        <w:top w:val="none" w:sz="0" w:space="0" w:color="auto"/>
        <w:left w:val="none" w:sz="0" w:space="0" w:color="auto"/>
        <w:bottom w:val="none" w:sz="0" w:space="0" w:color="auto"/>
        <w:right w:val="none" w:sz="0" w:space="0" w:color="auto"/>
      </w:divBdr>
    </w:div>
    <w:div w:id="1847935775">
      <w:bodyDiv w:val="1"/>
      <w:marLeft w:val="0"/>
      <w:marRight w:val="0"/>
      <w:marTop w:val="0"/>
      <w:marBottom w:val="0"/>
      <w:divBdr>
        <w:top w:val="none" w:sz="0" w:space="0" w:color="auto"/>
        <w:left w:val="none" w:sz="0" w:space="0" w:color="auto"/>
        <w:bottom w:val="none" w:sz="0" w:space="0" w:color="auto"/>
        <w:right w:val="none" w:sz="0" w:space="0" w:color="auto"/>
      </w:divBdr>
      <w:divsChild>
        <w:div w:id="213397200">
          <w:marLeft w:val="0"/>
          <w:marRight w:val="0"/>
          <w:marTop w:val="0"/>
          <w:marBottom w:val="0"/>
          <w:divBdr>
            <w:top w:val="none" w:sz="0" w:space="0" w:color="auto"/>
            <w:left w:val="none" w:sz="0" w:space="0" w:color="auto"/>
            <w:bottom w:val="none" w:sz="0" w:space="0" w:color="auto"/>
            <w:right w:val="none" w:sz="0" w:space="0" w:color="auto"/>
          </w:divBdr>
        </w:div>
        <w:div w:id="2447294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fao.org/about/fr/"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fao.org" TargetMode="External"/><Relationship Id="rId17" Type="http://schemas.openxmlformats.org/officeDocument/2006/relationships/hyperlink" Target="http://www.fao.org/spfs/" TargetMode="Externa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intranet.fao.org/fileadmin/templates/faomanual/CSA/502_Procurement/FAO_Vendor_Sanctions_Policy_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O-MR@fao.org"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fao.org/europeanunion/projects/global-gateway/navac/fr"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dibeso\OneDrive%20-%20Food%20and%20Agriculture%20Organization\Documents\Invitation_for_Proposal_LoA_-_FR.dot" TargetMode="External"/></Relationships>
</file>

<file path=word/documenttasks/documenttasks1.xml><?xml version="1.0" encoding="utf-8"?>
<t:Tasks xmlns:t="http://schemas.microsoft.com/office/tasks/2019/documenttasks" xmlns:oel="http://schemas.microsoft.com/office/2019/extlst">
  <t:Task id="{AE2BB062-1104-A346-BFDE-335EE7E41D5F}">
    <t:Anchor>
      <t:Comment id="57887943"/>
    </t:Anchor>
    <t:History>
      <t:Event id="{637DF245-803E-8F49-8CAA-EC1088A45EFB}" time="2026-09-10T07:36:12.777Z">
        <t:Attribution userId="S::Arthur.Rigaud@fao.org::fbfba7e8-a807-4d69-be79-ce943e448fbb" userProvider="AD" userName="Rigaud, Arthur (NFIMV)"/>
        <t:Anchor>
          <t:Comment id="989308028"/>
        </t:Anchor>
        <t:Create/>
      </t:Event>
      <t:Event id="{43674F56-DBC2-0D47-969F-089DF1274369}" time="2026-09-10T07:36:12.777Z">
        <t:Attribution userId="S::Arthur.Rigaud@fao.org::fbfba7e8-a807-4d69-be79-ce943e448fbb" userProvider="AD" userName="Rigaud, Arthur (NFIMV)"/>
        <t:Anchor>
          <t:Comment id="989308028"/>
        </t:Anchor>
        <t:Assign userId="S::Tebiba.Dahi@fao.org::fe602fb2-bc83-4c92-96d9-4f012fe2794d" userProvider="AD" userName="Dahi, Tebiba (FAOMR)"/>
      </t:Event>
      <t:Event id="{0974F8B4-BABD-EC4A-A87E-8C08668A8676}" time="2026-09-10T07:36:12.777Z">
        <t:Attribution userId="S::Arthur.Rigaud@fao.org::fbfba7e8-a807-4d69-be79-ce943e448fbb" userProvider="AD" userName="Rigaud, Arthur (NFIMV)"/>
        <t:Anchor>
          <t:Comment id="989308028"/>
        </t:Anchor>
        <t:SetTitle title="@Dahi, Tebiba (FAOMR) à quelle annexe fait-on référence ici? a un exemple de PdA? dans ce cas le metttre en Appendice C"/>
      </t:Event>
    </t:History>
  </t:Task>
  <t:Task id="{B041FED5-4357-4F4F-82C0-D8412F2CB9D1}">
    <t:Anchor>
      <t:Comment id="499258197"/>
    </t:Anchor>
    <t:History>
      <t:Event id="{214C0737-A851-7D48-BFE2-6CA5B7C0FE50}" time="2026-09-10T07:36:31.858Z">
        <t:Attribution userId="S::Arthur.Rigaud@fao.org::fbfba7e8-a807-4d69-be79-ce943e448fbb" userProvider="AD" userName="Rigaud, Arthur (NFIMV)"/>
        <t:Anchor>
          <t:Comment id="550336909"/>
        </t:Anchor>
        <t:Create/>
      </t:Event>
      <t:Event id="{09B79068-9E34-B549-A763-4ABE9C0A2993}" time="2026-09-10T07:36:31.858Z">
        <t:Attribution userId="S::Arthur.Rigaud@fao.org::fbfba7e8-a807-4d69-be79-ce943e448fbb" userProvider="AD" userName="Rigaud, Arthur (NFIMV)"/>
        <t:Anchor>
          <t:Comment id="550336909"/>
        </t:Anchor>
        <t:Assign userId="S::Tebiba.Dahi@fao.org::fe602fb2-bc83-4c92-96d9-4f012fe2794d" userProvider="AD" userName="Dahi, Tebiba (FAOMR)"/>
      </t:Event>
      <t:Event id="{CE6B2B8B-E6A7-014F-BF17-C63CCEF6A3DC}" time="2026-09-10T07:36:31.858Z">
        <t:Attribution userId="S::Arthur.Rigaud@fao.org::fbfba7e8-a807-4d69-be79-ce943e448fbb" userProvider="AD" userName="Rigaud, Arthur (NFIMV)"/>
        <t:Anchor>
          <t:Comment id="550336909"/>
        </t:Anchor>
        <t:SetTitle title="@Dahi, Tebiba (FAOMR) non traité?"/>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8bb0549-0ac3-48a6-bf7a-b950604839df" xsi:nil="true"/>
    <lcf76f155ced4ddcb4097134ff3c332f xmlns="1275b672-4a66-45d7-aa4e-f735e3924ce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E3C66550C4D6545BD4148E4CFD7C62E" ma:contentTypeVersion="13" ma:contentTypeDescription="Create a new document." ma:contentTypeScope="" ma:versionID="9457262c466d517f75b8a58ea730499e">
  <xsd:schema xmlns:xsd="http://www.w3.org/2001/XMLSchema" xmlns:xs="http://www.w3.org/2001/XMLSchema" xmlns:p="http://schemas.microsoft.com/office/2006/metadata/properties" xmlns:ns2="1275b672-4a66-45d7-aa4e-f735e3924cea" xmlns:ns3="08bb0549-0ac3-48a6-bf7a-b950604839df" targetNamespace="http://schemas.microsoft.com/office/2006/metadata/properties" ma:root="true" ma:fieldsID="519c3085a0951eaf7eda9abcb044da1f" ns2:_="" ns3:_="">
    <xsd:import namespace="1275b672-4a66-45d7-aa4e-f735e3924cea"/>
    <xsd:import namespace="08bb0549-0ac3-48a6-bf7a-b950604839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5b672-4a66-45d7-aa4e-f735e3924c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b0549-0ac3-48a6-bf7a-b950604839d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6dedfe0-bfe9-4833-b252-b47311457e5e}" ma:internalName="TaxCatchAll" ma:showField="CatchAllData" ma:web="08bb0549-0ac3-48a6-bf7a-b950604839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F43DC5-8DB6-4282-829D-100AA161E017}">
  <ds:schemaRefs>
    <ds:schemaRef ds:uri="http://schemas.openxmlformats.org/officeDocument/2006/bibliography"/>
  </ds:schemaRefs>
</ds:datastoreItem>
</file>

<file path=customXml/itemProps2.xml><?xml version="1.0" encoding="utf-8"?>
<ds:datastoreItem xmlns:ds="http://schemas.openxmlformats.org/officeDocument/2006/customXml" ds:itemID="{DED3EB68-BBD2-4230-88F0-38F1E7F77459}">
  <ds:schemaRefs>
    <ds:schemaRef ds:uri="http://schemas.microsoft.com/office/2006/metadata/properties"/>
    <ds:schemaRef ds:uri="http://schemas.microsoft.com/office/infopath/2007/PartnerControls"/>
    <ds:schemaRef ds:uri="08bb0549-0ac3-48a6-bf7a-b950604839df"/>
    <ds:schemaRef ds:uri="1275b672-4a66-45d7-aa4e-f735e3924cea"/>
  </ds:schemaRefs>
</ds:datastoreItem>
</file>

<file path=customXml/itemProps3.xml><?xml version="1.0" encoding="utf-8"?>
<ds:datastoreItem xmlns:ds="http://schemas.openxmlformats.org/officeDocument/2006/customXml" ds:itemID="{C5287914-B435-4EBD-A31A-388BBBA9E1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5b672-4a66-45d7-aa4e-f735e3924cea"/>
    <ds:schemaRef ds:uri="08bb0549-0ac3-48a6-bf7a-b950604839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42BE27-EE3D-4604-B1C6-E2DBF33F18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Invitation_for_Proposal_LoA_-_FR</Template>
  <TotalTime>0</TotalTime>
  <Pages>11</Pages>
  <Words>3518</Words>
  <Characters>19350</Characters>
  <Application>Microsoft Office Word</Application>
  <DocSecurity>0</DocSecurity>
  <Lines>161</Lines>
  <Paragraphs>45</Paragraphs>
  <ScaleCrop>false</ScaleCrop>
  <Company>FAO of the UN</Company>
  <LinksUpToDate>false</LinksUpToDate>
  <CharactersWithSpaces>22823</CharactersWithSpaces>
  <SharedDoc>false</SharedDoc>
  <HLinks>
    <vt:vector size="36" baseType="variant">
      <vt:variant>
        <vt:i4>3276886</vt:i4>
      </vt:variant>
      <vt:variant>
        <vt:i4>15</vt:i4>
      </vt:variant>
      <vt:variant>
        <vt:i4>0</vt:i4>
      </vt:variant>
      <vt:variant>
        <vt:i4>5</vt:i4>
      </vt:variant>
      <vt:variant>
        <vt:lpwstr>http://intranet.fao.org/fileadmin/templates/faomanual/CSA/502_Procurement/FAO_Vendor_Sanctions_Policy_FR.pdf</vt:lpwstr>
      </vt:variant>
      <vt:variant>
        <vt:lpwstr/>
      </vt:variant>
      <vt:variant>
        <vt:i4>4063350</vt:i4>
      </vt:variant>
      <vt:variant>
        <vt:i4>12</vt:i4>
      </vt:variant>
      <vt:variant>
        <vt:i4>0</vt:i4>
      </vt:variant>
      <vt:variant>
        <vt:i4>5</vt:i4>
      </vt:variant>
      <vt:variant>
        <vt:lpwstr>https://www.fao.org/europeanunion/projects/global-gateway/navac/fr</vt:lpwstr>
      </vt:variant>
      <vt:variant>
        <vt:lpwstr/>
      </vt:variant>
      <vt:variant>
        <vt:i4>1638408</vt:i4>
      </vt:variant>
      <vt:variant>
        <vt:i4>9</vt:i4>
      </vt:variant>
      <vt:variant>
        <vt:i4>0</vt:i4>
      </vt:variant>
      <vt:variant>
        <vt:i4>5</vt:i4>
      </vt:variant>
      <vt:variant>
        <vt:lpwstr>http://www.fao.org/about/fr/</vt:lpwstr>
      </vt:variant>
      <vt:variant>
        <vt:lpwstr/>
      </vt:variant>
      <vt:variant>
        <vt:i4>1048641</vt:i4>
      </vt:variant>
      <vt:variant>
        <vt:i4>6</vt:i4>
      </vt:variant>
      <vt:variant>
        <vt:i4>0</vt:i4>
      </vt:variant>
      <vt:variant>
        <vt:i4>5</vt:i4>
      </vt:variant>
      <vt:variant>
        <vt:lpwstr>http://www.fao.org/spfs/</vt:lpwstr>
      </vt:variant>
      <vt:variant>
        <vt:lpwstr/>
      </vt:variant>
      <vt:variant>
        <vt:i4>2752621</vt:i4>
      </vt:variant>
      <vt:variant>
        <vt:i4>3</vt:i4>
      </vt:variant>
      <vt:variant>
        <vt:i4>0</vt:i4>
      </vt:variant>
      <vt:variant>
        <vt:i4>5</vt:i4>
      </vt:variant>
      <vt:variant>
        <vt:lpwstr>http://www.fao.org/</vt:lpwstr>
      </vt:variant>
      <vt:variant>
        <vt:lpwstr/>
      </vt:variant>
      <vt:variant>
        <vt:i4>8060946</vt:i4>
      </vt:variant>
      <vt:variant>
        <vt:i4>0</vt:i4>
      </vt:variant>
      <vt:variant>
        <vt:i4>0</vt:i4>
      </vt:variant>
      <vt:variant>
        <vt:i4>5</vt:i4>
      </vt:variant>
      <vt:variant>
        <vt:lpwstr>mailto:FAO-MR@fao.org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for Proposal LoA FR</dc:title>
  <dc:subject/>
  <dc:creator>Sall, Mari (FAOMR)</dc:creator>
  <cp:keywords/>
  <dc:description/>
  <cp:lastModifiedBy>Dahi, Tebiba (FAOMR)</cp:lastModifiedBy>
  <cp:revision>2</cp:revision>
  <cp:lastPrinted>2024-11-01T18:38:00Z</cp:lastPrinted>
  <dcterms:created xsi:type="dcterms:W3CDTF">2026-10-09T09:27:00Z</dcterms:created>
  <dcterms:modified xsi:type="dcterms:W3CDTF">2026-10-09T09:27:00Z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0x010100BE3C66550C4D6545BD4148E4CFD7C62E</vt:lpwstr>
  </property>
  <property fmtid="{D5CDD505-2E9C-101B-9397-08002B2CF9AE}" pid="3" name="TaxKeywordTaxHTField">
    <vt:lpwstr/>
  </property>
  <property fmtid="{D5CDD505-2E9C-101B-9397-08002B2CF9AE}" pid="4" name="FAO Description">
    <vt:lpwstr/>
  </property>
  <property fmtid="{D5CDD505-2E9C-101B-9397-08002B2CF9AE}" pid="5" name="TaxCatchAll">
    <vt:lpwstr/>
  </property>
  <property fmtid="{D5CDD505-2E9C-101B-9397-08002B2CF9AE}" pid="6" name="URL">
    <vt:lpwstr>, </vt:lpwstr>
  </property>
  <property fmtid="{D5CDD505-2E9C-101B-9397-08002B2CF9AE}" pid="7" name="PublishingExpirationDate">
    <vt:lpwstr/>
  </property>
  <property fmtid="{D5CDD505-2E9C-101B-9397-08002B2CF9AE}" pid="8" name="PublishingStartDate">
    <vt:lpwstr/>
  </property>
  <property fmtid="{D5CDD505-2E9C-101B-9397-08002B2CF9AE}" pid="9" name="o0d4dfa5af9449039067caa92389c08a">
    <vt:lpwstr/>
  </property>
  <property fmtid="{D5CDD505-2E9C-101B-9397-08002B2CF9AE}" pid="10" name="MediaServiceImageTags">
    <vt:lpwstr/>
  </property>
</Properties>
</file>