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B247" w14:textId="5E440370" w:rsidR="00F62A6F" w:rsidRPr="00F62A6F" w:rsidRDefault="00F62A6F" w:rsidP="00F62A6F">
      <w:pPr>
        <w:rPr>
          <w:rFonts w:ascii="Hadassah Friedlaender" w:hAnsi="Hadassah Friedlaender" w:cs="Hadassah Friedlaender"/>
          <w:b/>
          <w:bCs/>
          <w:sz w:val="28"/>
          <w:szCs w:val="28"/>
          <w:u w:val="single"/>
          <w:lang w:val="fr-FR"/>
        </w:rPr>
      </w:pPr>
      <w:r w:rsidRPr="00F62A6F">
        <w:rPr>
          <w:rFonts w:ascii="Hadassah Friedlaender" w:hAnsi="Hadassah Friedlaender" w:cs="Hadassah Friedlaender"/>
          <w:b/>
          <w:bCs/>
          <w:sz w:val="28"/>
          <w:szCs w:val="28"/>
          <w:u w:val="single"/>
          <w:lang w:val="fr-FR"/>
        </w:rPr>
        <w:t xml:space="preserve">Annexe </w:t>
      </w:r>
      <w:proofErr w:type="gramStart"/>
      <w:r w:rsidRPr="00F62A6F">
        <w:rPr>
          <w:rFonts w:ascii="Hadassah Friedlaender" w:hAnsi="Hadassah Friedlaender" w:cs="Hadassah Friedlaender"/>
          <w:b/>
          <w:bCs/>
          <w:sz w:val="28"/>
          <w:szCs w:val="28"/>
          <w:u w:val="single"/>
          <w:lang w:val="fr-FR"/>
        </w:rPr>
        <w:t>A:</w:t>
      </w:r>
      <w:proofErr w:type="gramEnd"/>
      <w:r w:rsidRPr="00F62A6F">
        <w:rPr>
          <w:rFonts w:ascii="Hadassah Friedlaender" w:hAnsi="Hadassah Friedlaender" w:cs="Hadassah Friedlaender"/>
          <w:b/>
          <w:bCs/>
          <w:sz w:val="28"/>
          <w:szCs w:val="28"/>
          <w:u w:val="single"/>
          <w:lang w:val="fr-FR"/>
        </w:rPr>
        <w:t xml:space="preserve"> </w:t>
      </w:r>
      <w:r w:rsidRPr="00F62A6F">
        <w:rPr>
          <w:rFonts w:ascii="Hadassah Friedlaender" w:hAnsi="Hadassah Friedlaender" w:cs="Hadassah Friedlaender" w:hint="cs"/>
          <w:b/>
          <w:bCs/>
          <w:sz w:val="28"/>
          <w:szCs w:val="28"/>
          <w:u w:val="single"/>
          <w:lang w:val="fr-FR"/>
        </w:rPr>
        <w:t xml:space="preserve">Modele d’offre </w:t>
      </w:r>
      <w:r w:rsidRPr="00F62A6F">
        <w:rPr>
          <w:rFonts w:ascii="Hadassah Friedlaender" w:hAnsi="Hadassah Friedlaender" w:cs="Hadassah Friedlaender"/>
          <w:b/>
          <w:bCs/>
          <w:sz w:val="28"/>
          <w:szCs w:val="28"/>
          <w:u w:val="single"/>
          <w:lang w:val="fr-FR"/>
        </w:rPr>
        <w:t>financière</w:t>
      </w:r>
    </w:p>
    <w:p w14:paraId="25045452" w14:textId="322395F2" w:rsidR="00F62A6F" w:rsidRPr="00F62A6F" w:rsidRDefault="00F62A6F" w:rsidP="00F62A6F">
      <w:pPr>
        <w:rPr>
          <w:rFonts w:ascii="Hadassah Friedlaender" w:hAnsi="Hadassah Friedlaender" w:cs="Hadassah Friedlaender"/>
          <w:sz w:val="28"/>
          <w:szCs w:val="28"/>
          <w:lang w:val="fr-FR"/>
        </w:rPr>
      </w:pPr>
    </w:p>
    <w:p w14:paraId="1A3C3BAF" w14:textId="13CA6917" w:rsidR="00F62A6F" w:rsidRPr="00F62A6F" w:rsidRDefault="00F62A6F" w:rsidP="00F62A6F">
      <w:pPr>
        <w:rPr>
          <w:rFonts w:ascii="Hadassah Friedlaender" w:hAnsi="Hadassah Friedlaender" w:cs="Hadassah Friedlaender"/>
          <w:sz w:val="28"/>
          <w:szCs w:val="28"/>
          <w:lang w:val="fr-FR"/>
        </w:rPr>
      </w:pPr>
    </w:p>
    <w:tbl>
      <w:tblPr>
        <w:tblStyle w:val="Grilledutableau"/>
        <w:tblW w:w="13178" w:type="dxa"/>
        <w:tblLook w:val="04A0" w:firstRow="1" w:lastRow="0" w:firstColumn="1" w:lastColumn="0" w:noHBand="0" w:noVBand="1"/>
      </w:tblPr>
      <w:tblGrid>
        <w:gridCol w:w="1887"/>
        <w:gridCol w:w="1558"/>
        <w:gridCol w:w="1558"/>
        <w:gridCol w:w="1558"/>
        <w:gridCol w:w="1559"/>
        <w:gridCol w:w="1364"/>
        <w:gridCol w:w="1559"/>
        <w:gridCol w:w="2135"/>
      </w:tblGrid>
      <w:tr w:rsidR="00F62A6F" w:rsidRPr="00F62A6F" w14:paraId="4BEF6F09" w14:textId="0F9A2796" w:rsidTr="00F62A6F">
        <w:tc>
          <w:tcPr>
            <w:tcW w:w="1887" w:type="dxa"/>
          </w:tcPr>
          <w:p w14:paraId="408FE611" w14:textId="4DE88078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>Articles</w:t>
            </w:r>
          </w:p>
        </w:tc>
        <w:tc>
          <w:tcPr>
            <w:tcW w:w="1558" w:type="dxa"/>
          </w:tcPr>
          <w:p w14:paraId="6B79FD27" w14:textId="4A6D4BCC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>Marques</w:t>
            </w:r>
          </w:p>
        </w:tc>
        <w:tc>
          <w:tcPr>
            <w:tcW w:w="1558" w:type="dxa"/>
          </w:tcPr>
          <w:p w14:paraId="41F1BF59" w14:textId="16B665C6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1558" w:type="dxa"/>
          </w:tcPr>
          <w:p w14:paraId="72468EAC" w14:textId="3C338ACE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 xml:space="preserve">Pays </w:t>
            </w:r>
            <w:proofErr w:type="spellStart"/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>d’origine</w:t>
            </w:r>
            <w:proofErr w:type="spellEnd"/>
          </w:p>
        </w:tc>
        <w:tc>
          <w:tcPr>
            <w:tcW w:w="1559" w:type="dxa"/>
          </w:tcPr>
          <w:p w14:paraId="17DC586B" w14:textId="1CB1D91A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>Memoire interne Go</w:t>
            </w:r>
          </w:p>
        </w:tc>
        <w:tc>
          <w:tcPr>
            <w:tcW w:w="1364" w:type="dxa"/>
          </w:tcPr>
          <w:p w14:paraId="6E8E5B3C" w14:textId="00DF2D1F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proofErr w:type="spellStart"/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>Quantite</w:t>
            </w:r>
            <w:proofErr w:type="spellEnd"/>
          </w:p>
        </w:tc>
        <w:tc>
          <w:tcPr>
            <w:tcW w:w="1559" w:type="dxa"/>
          </w:tcPr>
          <w:p w14:paraId="7B38C521" w14:textId="39CFA8E0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 xml:space="preserve">Prix </w:t>
            </w:r>
            <w:proofErr w:type="spellStart"/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>unitaire</w:t>
            </w:r>
            <w:proofErr w:type="spellEnd"/>
          </w:p>
        </w:tc>
        <w:tc>
          <w:tcPr>
            <w:tcW w:w="2135" w:type="dxa"/>
          </w:tcPr>
          <w:p w14:paraId="27ED6EC6" w14:textId="57F96FA9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b/>
                <w:bCs/>
                <w:sz w:val="28"/>
                <w:szCs w:val="28"/>
              </w:rPr>
              <w:t>Prix total</w:t>
            </w:r>
          </w:p>
        </w:tc>
      </w:tr>
      <w:tr w:rsidR="00F62A6F" w:rsidRPr="00F62A6F" w14:paraId="3A8AB021" w14:textId="77777777" w:rsidTr="00F62A6F">
        <w:tc>
          <w:tcPr>
            <w:tcW w:w="1887" w:type="dxa"/>
          </w:tcPr>
          <w:p w14:paraId="4306AE93" w14:textId="6285FD62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  <w:proofErr w:type="spellStart"/>
            <w:r w:rsidRPr="00F62A6F">
              <w:rPr>
                <w:rFonts w:ascii="Hadassah Friedlaender" w:hAnsi="Hadassah Friedlaender" w:cs="Hadassah Friedlaender" w:hint="cs"/>
                <w:sz w:val="28"/>
                <w:szCs w:val="28"/>
              </w:rPr>
              <w:t>Tablettes</w:t>
            </w:r>
            <w:proofErr w:type="spellEnd"/>
          </w:p>
        </w:tc>
        <w:tc>
          <w:tcPr>
            <w:tcW w:w="1558" w:type="dxa"/>
          </w:tcPr>
          <w:p w14:paraId="72640D46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35E2866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E408F2B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C154B7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1364" w:type="dxa"/>
          </w:tcPr>
          <w:p w14:paraId="7FC14131" w14:textId="0B4F81F2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14:paraId="1CDBC022" w14:textId="664F0009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2135" w:type="dxa"/>
          </w:tcPr>
          <w:p w14:paraId="35668F0D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</w:tr>
      <w:tr w:rsidR="00F62A6F" w:rsidRPr="00F62A6F" w14:paraId="5654CCAE" w14:textId="77777777" w:rsidTr="00F62A6F">
        <w:tc>
          <w:tcPr>
            <w:tcW w:w="1887" w:type="dxa"/>
          </w:tcPr>
          <w:p w14:paraId="553031C7" w14:textId="3CD4C0EE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sz w:val="28"/>
                <w:szCs w:val="28"/>
              </w:rPr>
              <w:t>Smartphone</w:t>
            </w:r>
            <w:r w:rsidRPr="00F62A6F">
              <w:rPr>
                <w:rFonts w:ascii="Hadassah Friedlaender" w:hAnsi="Hadassah Friedlaender" w:cs="Hadassah Friedlaender"/>
                <w:sz w:val="28"/>
                <w:szCs w:val="28"/>
              </w:rPr>
              <w:t>s</w:t>
            </w:r>
          </w:p>
        </w:tc>
        <w:tc>
          <w:tcPr>
            <w:tcW w:w="1558" w:type="dxa"/>
          </w:tcPr>
          <w:p w14:paraId="34F2717E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3F8AC37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5F391BA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2A3494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1364" w:type="dxa"/>
          </w:tcPr>
          <w:p w14:paraId="70DB1D73" w14:textId="161FE092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 w:hint="cs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2A3011D2" w14:textId="33EEF288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  <w:tc>
          <w:tcPr>
            <w:tcW w:w="2135" w:type="dxa"/>
          </w:tcPr>
          <w:p w14:paraId="1128691A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sz w:val="28"/>
                <w:szCs w:val="28"/>
              </w:rPr>
            </w:pPr>
          </w:p>
        </w:tc>
      </w:tr>
      <w:tr w:rsidR="00F62A6F" w:rsidRPr="00F62A6F" w14:paraId="40535B6F" w14:textId="77777777" w:rsidTr="00F62A6F">
        <w:trPr>
          <w:trHeight w:val="252"/>
        </w:trPr>
        <w:tc>
          <w:tcPr>
            <w:tcW w:w="11043" w:type="dxa"/>
            <w:gridSpan w:val="7"/>
          </w:tcPr>
          <w:p w14:paraId="180BA2CC" w14:textId="6DF31C41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  <w:r w:rsidRPr="00F62A6F"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Prix total</w:t>
            </w:r>
          </w:p>
        </w:tc>
        <w:tc>
          <w:tcPr>
            <w:tcW w:w="2135" w:type="dxa"/>
          </w:tcPr>
          <w:p w14:paraId="11713D8F" w14:textId="77777777" w:rsidR="00F62A6F" w:rsidRPr="00F62A6F" w:rsidRDefault="00F62A6F" w:rsidP="00F62A6F">
            <w:pPr>
              <w:rPr>
                <w:rFonts w:ascii="Hadassah Friedlaender" w:hAnsi="Hadassah Friedlaender" w:cs="Hadassah Friedlaender"/>
                <w:b/>
                <w:bCs/>
                <w:sz w:val="28"/>
                <w:szCs w:val="28"/>
              </w:rPr>
            </w:pPr>
          </w:p>
        </w:tc>
      </w:tr>
    </w:tbl>
    <w:p w14:paraId="572E59E4" w14:textId="77777777" w:rsidR="00F62A6F" w:rsidRPr="00F62A6F" w:rsidRDefault="00F62A6F" w:rsidP="00F62A6F">
      <w:pPr>
        <w:rPr>
          <w:rFonts w:ascii="Hadassah Friedlaender" w:hAnsi="Hadassah Friedlaender" w:cs="Hadassah Friedlaender"/>
          <w:sz w:val="28"/>
          <w:szCs w:val="28"/>
        </w:rPr>
      </w:pPr>
    </w:p>
    <w:sectPr w:rsidR="00F62A6F" w:rsidRPr="00F62A6F" w:rsidSect="00F62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6F"/>
    <w:rsid w:val="00A353BD"/>
    <w:rsid w:val="00F51750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9C74"/>
  <w15:chartTrackingRefBased/>
  <w15:docId w15:val="{A6AA1202-51FF-41AC-A75D-47577F40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Tall</dc:creator>
  <cp:keywords/>
  <dc:description/>
  <cp:lastModifiedBy>LENOVO</cp:lastModifiedBy>
  <cp:revision>2</cp:revision>
  <dcterms:created xsi:type="dcterms:W3CDTF">2021-10-20T16:01:00Z</dcterms:created>
  <dcterms:modified xsi:type="dcterms:W3CDTF">2021-10-20T16:01:00Z</dcterms:modified>
</cp:coreProperties>
</file>